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3535A" w14:textId="77777777" w:rsidR="00E72B67" w:rsidRDefault="00E72B67" w:rsidP="00E72B67">
      <w:pPr>
        <w:ind w:left="0" w:right="0"/>
        <w:jc w:val="center"/>
        <w:rPr>
          <w:rFonts w:ascii="Times New Roman" w:hAnsi="Times New Roman"/>
          <w:b/>
          <w:sz w:val="24"/>
          <w:szCs w:val="24"/>
        </w:rPr>
      </w:pPr>
      <w:r w:rsidRPr="00BB7BBE">
        <w:rPr>
          <w:rFonts w:ascii="Times New Roman" w:hAnsi="Times New Roman"/>
          <w:b/>
          <w:sz w:val="24"/>
          <w:szCs w:val="24"/>
        </w:rPr>
        <w:t>PRAYER IN THE SCHOOL DAY</w:t>
      </w:r>
    </w:p>
    <w:p w14:paraId="20D18375" w14:textId="77777777" w:rsidR="00E72B67" w:rsidRDefault="00E72B67" w:rsidP="00E72B67">
      <w:pPr>
        <w:rPr>
          <w:rFonts w:ascii="Times New Roman" w:hAnsi="Times New Roman"/>
          <w:b/>
          <w:sz w:val="24"/>
          <w:szCs w:val="24"/>
        </w:rPr>
      </w:pPr>
    </w:p>
    <w:p w14:paraId="20ACD83A" w14:textId="77777777" w:rsidR="00E72B67" w:rsidRDefault="00E72B67" w:rsidP="00E72B67">
      <w:pPr>
        <w:ind w:left="0"/>
        <w:rPr>
          <w:rFonts w:ascii="Times New Roman" w:hAnsi="Times New Roman"/>
          <w:sz w:val="24"/>
          <w:szCs w:val="24"/>
        </w:rPr>
      </w:pPr>
      <w:r>
        <w:rPr>
          <w:rFonts w:ascii="Times New Roman" w:hAnsi="Times New Roman"/>
          <w:sz w:val="24"/>
          <w:szCs w:val="24"/>
        </w:rPr>
        <w:t>In validations, schools often talk about how prayer ‘</w:t>
      </w:r>
      <w:r w:rsidRPr="00A72465">
        <w:rPr>
          <w:rFonts w:ascii="Times New Roman" w:hAnsi="Times New Roman"/>
          <w:i/>
          <w:sz w:val="24"/>
          <w:szCs w:val="24"/>
        </w:rPr>
        <w:t>punctuates the</w:t>
      </w:r>
      <w:r>
        <w:rPr>
          <w:rFonts w:ascii="Times New Roman" w:hAnsi="Times New Roman"/>
          <w:i/>
          <w:sz w:val="24"/>
          <w:szCs w:val="24"/>
        </w:rPr>
        <w:t xml:space="preserve"> school</w:t>
      </w:r>
      <w:r w:rsidRPr="00A72465">
        <w:rPr>
          <w:rFonts w:ascii="Times New Roman" w:hAnsi="Times New Roman"/>
          <w:i/>
          <w:sz w:val="24"/>
          <w:szCs w:val="24"/>
        </w:rPr>
        <w:t xml:space="preserve"> day’</w:t>
      </w:r>
      <w:r>
        <w:rPr>
          <w:rFonts w:ascii="Times New Roman" w:hAnsi="Times New Roman"/>
          <w:sz w:val="24"/>
          <w:szCs w:val="24"/>
        </w:rPr>
        <w:t xml:space="preserve"> or how ‘</w:t>
      </w:r>
      <w:r w:rsidRPr="00A72465">
        <w:rPr>
          <w:rFonts w:ascii="Times New Roman" w:hAnsi="Times New Roman"/>
          <w:i/>
          <w:sz w:val="24"/>
          <w:szCs w:val="24"/>
        </w:rPr>
        <w:t>prayer and worship are integral to the daily life of the school’</w:t>
      </w:r>
      <w:r>
        <w:rPr>
          <w:rFonts w:ascii="Times New Roman" w:hAnsi="Times New Roman"/>
          <w:sz w:val="24"/>
          <w:szCs w:val="24"/>
        </w:rPr>
        <w:t xml:space="preserve"> but what does that mean?  What should the prayer life of our school be like?</w:t>
      </w:r>
    </w:p>
    <w:p w14:paraId="21EFEFCE" w14:textId="77777777" w:rsidR="00E72B67" w:rsidRDefault="00E72B67" w:rsidP="00E72B67">
      <w:pPr>
        <w:ind w:left="0"/>
        <w:rPr>
          <w:rFonts w:ascii="Times New Roman" w:hAnsi="Times New Roman"/>
          <w:sz w:val="24"/>
          <w:szCs w:val="24"/>
        </w:rPr>
      </w:pPr>
    </w:p>
    <w:p w14:paraId="0CCF774C" w14:textId="77777777" w:rsidR="00E72B67" w:rsidRDefault="00E72B67" w:rsidP="00E72B67">
      <w:pPr>
        <w:ind w:left="0"/>
        <w:rPr>
          <w:rFonts w:ascii="Times New Roman" w:hAnsi="Times New Roman"/>
          <w:b/>
          <w:sz w:val="24"/>
          <w:szCs w:val="24"/>
        </w:rPr>
      </w:pPr>
      <w:r>
        <w:rPr>
          <w:rFonts w:ascii="Times New Roman" w:hAnsi="Times New Roman"/>
          <w:b/>
          <w:sz w:val="24"/>
          <w:szCs w:val="24"/>
        </w:rPr>
        <w:t>Expectations</w:t>
      </w:r>
    </w:p>
    <w:p w14:paraId="0E2060B3" w14:textId="77777777" w:rsidR="00E72B67" w:rsidRDefault="00E72B67" w:rsidP="00E72B67">
      <w:pPr>
        <w:pStyle w:val="ListParagraph"/>
        <w:numPr>
          <w:ilvl w:val="0"/>
          <w:numId w:val="1"/>
        </w:numPr>
        <w:rPr>
          <w:rFonts w:ascii="Times New Roman" w:hAnsi="Times New Roman"/>
          <w:sz w:val="24"/>
          <w:szCs w:val="24"/>
        </w:rPr>
      </w:pPr>
      <w:r>
        <w:rPr>
          <w:rFonts w:ascii="Times New Roman" w:hAnsi="Times New Roman"/>
          <w:sz w:val="24"/>
          <w:szCs w:val="24"/>
        </w:rPr>
        <w:t>Prayer forms part of all worship held in the school.</w:t>
      </w:r>
    </w:p>
    <w:p w14:paraId="0B2A6E73" w14:textId="77777777" w:rsidR="00E72B67" w:rsidRDefault="00E72B67" w:rsidP="00E72B67">
      <w:pPr>
        <w:pStyle w:val="ListParagraph"/>
        <w:numPr>
          <w:ilvl w:val="0"/>
          <w:numId w:val="1"/>
        </w:numPr>
        <w:rPr>
          <w:rFonts w:ascii="Times New Roman" w:hAnsi="Times New Roman"/>
          <w:sz w:val="24"/>
          <w:szCs w:val="24"/>
        </w:rPr>
      </w:pPr>
      <w:r>
        <w:rPr>
          <w:rFonts w:ascii="Times New Roman" w:hAnsi="Times New Roman"/>
          <w:sz w:val="24"/>
          <w:szCs w:val="24"/>
        </w:rPr>
        <w:t>Prayer focal point reflecting the liturgical year in each classroom</w:t>
      </w:r>
    </w:p>
    <w:p w14:paraId="75DBE6D3" w14:textId="77777777" w:rsidR="00E72B67" w:rsidRDefault="00E72B67" w:rsidP="00E72B67">
      <w:pPr>
        <w:pStyle w:val="ListParagraph"/>
        <w:numPr>
          <w:ilvl w:val="0"/>
          <w:numId w:val="1"/>
        </w:numPr>
        <w:rPr>
          <w:rFonts w:ascii="Times New Roman" w:hAnsi="Times New Roman"/>
          <w:sz w:val="24"/>
          <w:szCs w:val="24"/>
        </w:rPr>
      </w:pPr>
      <w:r>
        <w:rPr>
          <w:rFonts w:ascii="Times New Roman" w:hAnsi="Times New Roman"/>
          <w:sz w:val="24"/>
          <w:szCs w:val="24"/>
        </w:rPr>
        <w:t>The school day begins and ends with prayer.</w:t>
      </w:r>
    </w:p>
    <w:p w14:paraId="10331D93" w14:textId="77777777" w:rsidR="00E72B67" w:rsidRDefault="00E72B67" w:rsidP="00E72B67">
      <w:pPr>
        <w:pStyle w:val="ListParagraph"/>
        <w:numPr>
          <w:ilvl w:val="0"/>
          <w:numId w:val="1"/>
        </w:numPr>
        <w:rPr>
          <w:rFonts w:ascii="Times New Roman" w:hAnsi="Times New Roman"/>
          <w:sz w:val="24"/>
          <w:szCs w:val="24"/>
        </w:rPr>
      </w:pPr>
      <w:r>
        <w:rPr>
          <w:rFonts w:ascii="Times New Roman" w:hAnsi="Times New Roman"/>
          <w:sz w:val="24"/>
          <w:szCs w:val="24"/>
        </w:rPr>
        <w:t>A Grace Before Meals is used to give thanks for our food at lunchtime.</w:t>
      </w:r>
    </w:p>
    <w:p w14:paraId="140239B1" w14:textId="77777777" w:rsidR="00E72B67" w:rsidRDefault="00E72B67" w:rsidP="00E72B67">
      <w:pPr>
        <w:pStyle w:val="ListParagraph"/>
        <w:numPr>
          <w:ilvl w:val="0"/>
          <w:numId w:val="1"/>
        </w:numPr>
        <w:rPr>
          <w:rFonts w:ascii="Times New Roman" w:hAnsi="Times New Roman"/>
          <w:sz w:val="24"/>
          <w:szCs w:val="24"/>
        </w:rPr>
      </w:pPr>
      <w:r>
        <w:rPr>
          <w:rFonts w:ascii="Times New Roman" w:hAnsi="Times New Roman"/>
          <w:sz w:val="24"/>
          <w:szCs w:val="24"/>
        </w:rPr>
        <w:t xml:space="preserve">The following 5 basic types of prayer will be regularly experienced </w:t>
      </w:r>
      <w:r>
        <w:rPr>
          <w:rFonts w:ascii="Times New Roman" w:hAnsi="Times New Roman"/>
          <w:i/>
          <w:sz w:val="24"/>
          <w:szCs w:val="24"/>
        </w:rPr>
        <w:t>(see appendix: Prayer)</w:t>
      </w:r>
      <w:r>
        <w:rPr>
          <w:rFonts w:ascii="Times New Roman" w:hAnsi="Times New Roman"/>
          <w:sz w:val="24"/>
          <w:szCs w:val="24"/>
        </w:rPr>
        <w:t>:</w:t>
      </w:r>
    </w:p>
    <w:p w14:paraId="346BF200" w14:textId="77777777" w:rsidR="00E72B67" w:rsidRDefault="00E72B67" w:rsidP="00E72B67">
      <w:pPr>
        <w:pStyle w:val="ListParagraph"/>
        <w:numPr>
          <w:ilvl w:val="2"/>
          <w:numId w:val="1"/>
        </w:numPr>
        <w:rPr>
          <w:rFonts w:ascii="Times New Roman" w:hAnsi="Times New Roman"/>
          <w:sz w:val="24"/>
          <w:szCs w:val="24"/>
        </w:rPr>
      </w:pPr>
      <w:r>
        <w:rPr>
          <w:rFonts w:ascii="Times New Roman" w:hAnsi="Times New Roman"/>
          <w:sz w:val="24"/>
          <w:szCs w:val="24"/>
        </w:rPr>
        <w:t>Blessing and adoration</w:t>
      </w:r>
    </w:p>
    <w:p w14:paraId="2C2FB468" w14:textId="77777777" w:rsidR="00E72B67" w:rsidRDefault="00E72B67" w:rsidP="00E72B67">
      <w:pPr>
        <w:pStyle w:val="ListParagraph"/>
        <w:numPr>
          <w:ilvl w:val="2"/>
          <w:numId w:val="1"/>
        </w:numPr>
        <w:rPr>
          <w:rFonts w:ascii="Times New Roman" w:hAnsi="Times New Roman"/>
          <w:sz w:val="24"/>
          <w:szCs w:val="24"/>
        </w:rPr>
      </w:pPr>
      <w:r>
        <w:rPr>
          <w:rFonts w:ascii="Times New Roman" w:hAnsi="Times New Roman"/>
          <w:sz w:val="24"/>
          <w:szCs w:val="24"/>
        </w:rPr>
        <w:t>Petition</w:t>
      </w:r>
    </w:p>
    <w:p w14:paraId="3D28BB6B" w14:textId="77777777" w:rsidR="00E72B67" w:rsidRDefault="00E72B67" w:rsidP="00E72B67">
      <w:pPr>
        <w:pStyle w:val="ListParagraph"/>
        <w:numPr>
          <w:ilvl w:val="2"/>
          <w:numId w:val="1"/>
        </w:numPr>
        <w:rPr>
          <w:rFonts w:ascii="Times New Roman" w:hAnsi="Times New Roman"/>
          <w:sz w:val="24"/>
          <w:szCs w:val="24"/>
        </w:rPr>
      </w:pPr>
      <w:r>
        <w:rPr>
          <w:rFonts w:ascii="Times New Roman" w:hAnsi="Times New Roman"/>
          <w:sz w:val="24"/>
          <w:szCs w:val="24"/>
        </w:rPr>
        <w:t>Intercession</w:t>
      </w:r>
    </w:p>
    <w:p w14:paraId="5EAAD634" w14:textId="77777777" w:rsidR="00E72B67" w:rsidRDefault="00E72B67" w:rsidP="00E72B67">
      <w:pPr>
        <w:pStyle w:val="ListParagraph"/>
        <w:numPr>
          <w:ilvl w:val="2"/>
          <w:numId w:val="1"/>
        </w:numPr>
        <w:rPr>
          <w:rFonts w:ascii="Times New Roman" w:hAnsi="Times New Roman"/>
          <w:sz w:val="24"/>
          <w:szCs w:val="24"/>
        </w:rPr>
      </w:pPr>
      <w:r>
        <w:rPr>
          <w:rFonts w:ascii="Times New Roman" w:hAnsi="Times New Roman"/>
          <w:sz w:val="24"/>
          <w:szCs w:val="24"/>
        </w:rPr>
        <w:t>Thanksgiving</w:t>
      </w:r>
    </w:p>
    <w:p w14:paraId="5AE87D07" w14:textId="77777777" w:rsidR="00E72B67" w:rsidRDefault="00E72B67" w:rsidP="00E72B67">
      <w:pPr>
        <w:pStyle w:val="ListParagraph"/>
        <w:numPr>
          <w:ilvl w:val="2"/>
          <w:numId w:val="1"/>
        </w:numPr>
        <w:rPr>
          <w:rFonts w:ascii="Times New Roman" w:hAnsi="Times New Roman"/>
          <w:sz w:val="24"/>
          <w:szCs w:val="24"/>
        </w:rPr>
      </w:pPr>
      <w:r>
        <w:rPr>
          <w:rFonts w:ascii="Times New Roman" w:hAnsi="Times New Roman"/>
          <w:sz w:val="24"/>
          <w:szCs w:val="24"/>
        </w:rPr>
        <w:t>Praise</w:t>
      </w:r>
    </w:p>
    <w:p w14:paraId="24116437" w14:textId="77777777" w:rsidR="00E72B67" w:rsidRDefault="00E72B67" w:rsidP="00E72B67">
      <w:pPr>
        <w:pStyle w:val="ListParagraph"/>
        <w:numPr>
          <w:ilvl w:val="0"/>
          <w:numId w:val="1"/>
        </w:numPr>
        <w:rPr>
          <w:rFonts w:ascii="Times New Roman" w:hAnsi="Times New Roman"/>
          <w:sz w:val="24"/>
          <w:szCs w:val="24"/>
        </w:rPr>
      </w:pPr>
      <w:r>
        <w:rPr>
          <w:rFonts w:ascii="Times New Roman" w:hAnsi="Times New Roman"/>
          <w:sz w:val="24"/>
          <w:szCs w:val="24"/>
        </w:rPr>
        <w:t xml:space="preserve">Traditional/formal prayers are regularly used. </w:t>
      </w:r>
    </w:p>
    <w:p w14:paraId="4A3E5052" w14:textId="77777777" w:rsidR="00E72B67" w:rsidRDefault="00E72B67" w:rsidP="00E72B67">
      <w:pPr>
        <w:pStyle w:val="ListParagraph"/>
        <w:numPr>
          <w:ilvl w:val="0"/>
          <w:numId w:val="1"/>
        </w:numPr>
        <w:rPr>
          <w:rFonts w:ascii="Times New Roman" w:hAnsi="Times New Roman"/>
          <w:sz w:val="24"/>
          <w:szCs w:val="24"/>
        </w:rPr>
      </w:pPr>
      <w:r>
        <w:rPr>
          <w:rFonts w:ascii="Times New Roman" w:hAnsi="Times New Roman"/>
          <w:sz w:val="24"/>
          <w:szCs w:val="24"/>
        </w:rPr>
        <w:t>Opportunities for informal and/or spontaneous prayer are regularly provided.</w:t>
      </w:r>
    </w:p>
    <w:p w14:paraId="539C386C" w14:textId="77777777" w:rsidR="00E72B67" w:rsidRDefault="00E72B67" w:rsidP="00E72B67">
      <w:pPr>
        <w:pStyle w:val="ListParagraph"/>
        <w:numPr>
          <w:ilvl w:val="0"/>
          <w:numId w:val="1"/>
        </w:numPr>
        <w:rPr>
          <w:rFonts w:ascii="Times New Roman" w:hAnsi="Times New Roman"/>
          <w:sz w:val="24"/>
          <w:szCs w:val="24"/>
        </w:rPr>
      </w:pPr>
      <w:r>
        <w:rPr>
          <w:rFonts w:ascii="Times New Roman" w:hAnsi="Times New Roman"/>
          <w:sz w:val="24"/>
          <w:szCs w:val="24"/>
        </w:rPr>
        <w:t>All groups in the school, pupils, staff, governors, parents, have the opportunity to pray together regularly.</w:t>
      </w:r>
    </w:p>
    <w:p w14:paraId="2B2D70E3" w14:textId="77777777" w:rsidR="00E72B67" w:rsidRDefault="00E72B67" w:rsidP="00E72B67">
      <w:pPr>
        <w:rPr>
          <w:rFonts w:ascii="Times New Roman" w:hAnsi="Times New Roman"/>
          <w:sz w:val="24"/>
          <w:szCs w:val="24"/>
        </w:rPr>
      </w:pPr>
    </w:p>
    <w:p w14:paraId="09506C4A" w14:textId="77777777" w:rsidR="00E72B67" w:rsidRDefault="00E72B67" w:rsidP="00E72B67">
      <w:pPr>
        <w:rPr>
          <w:rFonts w:ascii="Times New Roman" w:hAnsi="Times New Roman"/>
          <w:b/>
          <w:sz w:val="24"/>
          <w:szCs w:val="24"/>
        </w:rPr>
      </w:pPr>
      <w:r>
        <w:rPr>
          <w:rFonts w:ascii="Times New Roman" w:hAnsi="Times New Roman"/>
          <w:b/>
          <w:sz w:val="24"/>
          <w:szCs w:val="24"/>
        </w:rPr>
        <w:t>Best Practice</w:t>
      </w:r>
    </w:p>
    <w:p w14:paraId="6D5712B8" w14:textId="77777777" w:rsidR="00E72B67" w:rsidRDefault="00E72B67" w:rsidP="00E72B67">
      <w:pPr>
        <w:pStyle w:val="ListParagraph"/>
        <w:numPr>
          <w:ilvl w:val="0"/>
          <w:numId w:val="2"/>
        </w:numPr>
        <w:rPr>
          <w:rFonts w:ascii="Times New Roman" w:hAnsi="Times New Roman"/>
          <w:sz w:val="24"/>
          <w:szCs w:val="24"/>
        </w:rPr>
      </w:pPr>
      <w:r>
        <w:rPr>
          <w:rFonts w:ascii="Times New Roman" w:hAnsi="Times New Roman"/>
          <w:sz w:val="24"/>
          <w:szCs w:val="24"/>
        </w:rPr>
        <w:t>Prayer regularly occurs at times other than the times set on the timetable.</w:t>
      </w:r>
    </w:p>
    <w:p w14:paraId="407613C1" w14:textId="77777777" w:rsidR="00E72B67" w:rsidRDefault="00E72B67" w:rsidP="00E72B67">
      <w:pPr>
        <w:pStyle w:val="ListParagraph"/>
        <w:numPr>
          <w:ilvl w:val="0"/>
          <w:numId w:val="2"/>
        </w:numPr>
        <w:rPr>
          <w:rFonts w:ascii="Times New Roman" w:hAnsi="Times New Roman"/>
          <w:sz w:val="24"/>
          <w:szCs w:val="24"/>
        </w:rPr>
      </w:pPr>
      <w:r>
        <w:rPr>
          <w:rFonts w:ascii="Times New Roman" w:hAnsi="Times New Roman"/>
          <w:sz w:val="24"/>
          <w:szCs w:val="24"/>
        </w:rPr>
        <w:t>Community naturally turns to prayer at times of sorrow and joy.</w:t>
      </w:r>
    </w:p>
    <w:p w14:paraId="0CE0B725" w14:textId="77777777" w:rsidR="00E72B67" w:rsidRDefault="00E72B67" w:rsidP="00E72B67">
      <w:pPr>
        <w:pStyle w:val="ListParagraph"/>
        <w:numPr>
          <w:ilvl w:val="0"/>
          <w:numId w:val="2"/>
        </w:numPr>
        <w:rPr>
          <w:rFonts w:ascii="Times New Roman" w:hAnsi="Times New Roman"/>
          <w:sz w:val="24"/>
          <w:szCs w:val="24"/>
        </w:rPr>
      </w:pPr>
      <w:r>
        <w:rPr>
          <w:rFonts w:ascii="Times New Roman" w:hAnsi="Times New Roman"/>
          <w:sz w:val="24"/>
          <w:szCs w:val="24"/>
        </w:rPr>
        <w:t>Start of Day, End of Day, Grace Before Meals prayers regularly changed to reflect the liturgical seasons and to avoid over familiarity and mindless reciting.</w:t>
      </w:r>
    </w:p>
    <w:p w14:paraId="23DECCBA" w14:textId="77777777" w:rsidR="00E72B67" w:rsidRDefault="00E72B67" w:rsidP="00E72B67">
      <w:pPr>
        <w:pStyle w:val="ListParagraph"/>
        <w:numPr>
          <w:ilvl w:val="0"/>
          <w:numId w:val="2"/>
        </w:numPr>
        <w:rPr>
          <w:rFonts w:ascii="Times New Roman" w:hAnsi="Times New Roman"/>
          <w:sz w:val="24"/>
          <w:szCs w:val="24"/>
        </w:rPr>
      </w:pPr>
      <w:r>
        <w:rPr>
          <w:rFonts w:ascii="Times New Roman" w:hAnsi="Times New Roman"/>
          <w:sz w:val="24"/>
          <w:szCs w:val="24"/>
        </w:rPr>
        <w:t>Children are encouraged and supported in writing prayers for different times, seasons and occasions.  If needed, children are asked to edit and improve their first draft.</w:t>
      </w:r>
    </w:p>
    <w:p w14:paraId="3560BD95" w14:textId="77777777" w:rsidR="00E72B67" w:rsidRDefault="00E72B67" w:rsidP="00E72B67">
      <w:pPr>
        <w:pStyle w:val="ListParagraph"/>
        <w:numPr>
          <w:ilvl w:val="0"/>
          <w:numId w:val="2"/>
        </w:numPr>
        <w:rPr>
          <w:rFonts w:ascii="Times New Roman" w:hAnsi="Times New Roman"/>
          <w:sz w:val="24"/>
          <w:szCs w:val="24"/>
        </w:rPr>
      </w:pPr>
      <w:r>
        <w:rPr>
          <w:rFonts w:ascii="Times New Roman" w:hAnsi="Times New Roman"/>
          <w:sz w:val="24"/>
          <w:szCs w:val="24"/>
        </w:rPr>
        <w:t>Prayer toolkits, prayer baskets or other means are used to collect resource, artefacts etc. for prayer, and these are regularly used by both adults and children in leading prayer.</w:t>
      </w:r>
    </w:p>
    <w:p w14:paraId="5B55D7F1" w14:textId="77777777" w:rsidR="00E72B67" w:rsidRDefault="00E72B67" w:rsidP="00E72B67">
      <w:pPr>
        <w:pStyle w:val="ListParagraph"/>
        <w:numPr>
          <w:ilvl w:val="0"/>
          <w:numId w:val="2"/>
        </w:numPr>
        <w:rPr>
          <w:rFonts w:ascii="Times New Roman" w:hAnsi="Times New Roman"/>
          <w:sz w:val="24"/>
          <w:szCs w:val="24"/>
        </w:rPr>
      </w:pPr>
      <w:r>
        <w:rPr>
          <w:rFonts w:ascii="Times New Roman" w:hAnsi="Times New Roman"/>
          <w:sz w:val="24"/>
          <w:szCs w:val="24"/>
        </w:rPr>
        <w:t>Start of Day, End of Day prayers, Grace etc. are used as opportunity to reflect.</w:t>
      </w:r>
    </w:p>
    <w:p w14:paraId="074A1817" w14:textId="77777777" w:rsidR="00E72B67" w:rsidRDefault="00E72B67" w:rsidP="00E72B67">
      <w:pPr>
        <w:pStyle w:val="ListParagraph"/>
        <w:numPr>
          <w:ilvl w:val="0"/>
          <w:numId w:val="2"/>
        </w:numPr>
        <w:rPr>
          <w:rFonts w:ascii="Times New Roman" w:hAnsi="Times New Roman"/>
          <w:sz w:val="24"/>
          <w:szCs w:val="24"/>
        </w:rPr>
      </w:pPr>
      <w:r>
        <w:rPr>
          <w:rFonts w:ascii="Times New Roman" w:hAnsi="Times New Roman"/>
          <w:sz w:val="24"/>
          <w:szCs w:val="24"/>
        </w:rPr>
        <w:t>All meetings held in the school begin with prayer and reflection.</w:t>
      </w:r>
    </w:p>
    <w:p w14:paraId="408ACE2C" w14:textId="77777777" w:rsidR="00E72B67" w:rsidRDefault="00E72B67" w:rsidP="00E72B67">
      <w:pPr>
        <w:pStyle w:val="ListParagraph"/>
        <w:numPr>
          <w:ilvl w:val="0"/>
          <w:numId w:val="2"/>
        </w:numPr>
        <w:rPr>
          <w:rFonts w:ascii="Times New Roman" w:hAnsi="Times New Roman"/>
          <w:sz w:val="24"/>
          <w:szCs w:val="24"/>
        </w:rPr>
      </w:pPr>
      <w:r>
        <w:rPr>
          <w:rFonts w:ascii="Times New Roman" w:hAnsi="Times New Roman"/>
          <w:sz w:val="24"/>
          <w:szCs w:val="24"/>
        </w:rPr>
        <w:t>Staff regularly come together to pray.</w:t>
      </w:r>
    </w:p>
    <w:p w14:paraId="28144115" w14:textId="77777777" w:rsidR="00E72B67" w:rsidRDefault="00E72B67" w:rsidP="00E72B67">
      <w:pPr>
        <w:pStyle w:val="ListParagraph"/>
        <w:numPr>
          <w:ilvl w:val="0"/>
          <w:numId w:val="2"/>
        </w:numPr>
        <w:rPr>
          <w:rFonts w:ascii="Times New Roman" w:hAnsi="Times New Roman"/>
          <w:sz w:val="24"/>
          <w:szCs w:val="24"/>
        </w:rPr>
      </w:pPr>
      <w:r>
        <w:rPr>
          <w:rFonts w:ascii="Times New Roman" w:hAnsi="Times New Roman"/>
          <w:sz w:val="24"/>
          <w:szCs w:val="24"/>
        </w:rPr>
        <w:t>Parents are invited/involved in the prayer life of the school.</w:t>
      </w:r>
    </w:p>
    <w:p w14:paraId="2C1186F7" w14:textId="77777777" w:rsidR="00E72B67" w:rsidRDefault="00E72B67" w:rsidP="00E72B67">
      <w:pPr>
        <w:pStyle w:val="ListParagraph"/>
        <w:numPr>
          <w:ilvl w:val="0"/>
          <w:numId w:val="2"/>
        </w:numPr>
        <w:rPr>
          <w:rFonts w:ascii="Times New Roman" w:hAnsi="Times New Roman"/>
          <w:sz w:val="24"/>
          <w:szCs w:val="24"/>
        </w:rPr>
      </w:pPr>
      <w:r>
        <w:rPr>
          <w:rFonts w:ascii="Times New Roman" w:hAnsi="Times New Roman"/>
          <w:sz w:val="24"/>
          <w:szCs w:val="24"/>
        </w:rPr>
        <w:t>Pupil Prayer/Liturgy Group established and active.</w:t>
      </w:r>
    </w:p>
    <w:p w14:paraId="37737E62" w14:textId="77777777" w:rsidR="00E72B67" w:rsidRDefault="00E72B67" w:rsidP="00E72B67">
      <w:pPr>
        <w:pStyle w:val="ListParagraph"/>
        <w:numPr>
          <w:ilvl w:val="0"/>
          <w:numId w:val="2"/>
        </w:numPr>
        <w:rPr>
          <w:rFonts w:ascii="Times New Roman" w:hAnsi="Times New Roman"/>
          <w:sz w:val="24"/>
          <w:szCs w:val="24"/>
        </w:rPr>
      </w:pPr>
      <w:r>
        <w:rPr>
          <w:rFonts w:ascii="Times New Roman" w:hAnsi="Times New Roman"/>
          <w:sz w:val="24"/>
          <w:szCs w:val="24"/>
        </w:rPr>
        <w:t>Traditional prayers, wider than Our Father, Hail Mary, Glory Be, learnt, said regularly and valued.</w:t>
      </w:r>
    </w:p>
    <w:p w14:paraId="64C44878" w14:textId="77777777" w:rsidR="00E72B67" w:rsidRDefault="00E72B67" w:rsidP="00E72B67">
      <w:pPr>
        <w:pStyle w:val="ListParagraph"/>
        <w:numPr>
          <w:ilvl w:val="0"/>
          <w:numId w:val="2"/>
        </w:numPr>
        <w:rPr>
          <w:rFonts w:ascii="Times New Roman" w:hAnsi="Times New Roman"/>
          <w:sz w:val="24"/>
          <w:szCs w:val="24"/>
        </w:rPr>
      </w:pPr>
      <w:r>
        <w:rPr>
          <w:rFonts w:ascii="Times New Roman" w:hAnsi="Times New Roman"/>
          <w:sz w:val="24"/>
          <w:szCs w:val="24"/>
        </w:rPr>
        <w:t>Variety of prayer experienced, e.g. meditation, litany, reciting the Rosary.</w:t>
      </w:r>
    </w:p>
    <w:p w14:paraId="591D1FC0" w14:textId="77777777" w:rsidR="00E72B67" w:rsidRDefault="00E72B67" w:rsidP="00E72B67">
      <w:pPr>
        <w:pStyle w:val="ListParagraph"/>
        <w:numPr>
          <w:ilvl w:val="0"/>
          <w:numId w:val="2"/>
        </w:numPr>
        <w:rPr>
          <w:rFonts w:ascii="Times New Roman" w:hAnsi="Times New Roman"/>
          <w:sz w:val="24"/>
          <w:szCs w:val="24"/>
        </w:rPr>
      </w:pPr>
      <w:r>
        <w:rPr>
          <w:rFonts w:ascii="Times New Roman" w:hAnsi="Times New Roman"/>
          <w:sz w:val="24"/>
          <w:szCs w:val="24"/>
        </w:rPr>
        <w:t>Regular opportunities for Adoration of the Blessed Sacrament.</w:t>
      </w:r>
    </w:p>
    <w:p w14:paraId="4D57E1C4" w14:textId="77777777" w:rsidR="00E72B67" w:rsidRDefault="00E72B67" w:rsidP="00E72B67">
      <w:pPr>
        <w:pStyle w:val="ListParagraph"/>
        <w:numPr>
          <w:ilvl w:val="0"/>
          <w:numId w:val="2"/>
        </w:numPr>
        <w:rPr>
          <w:rFonts w:ascii="Times New Roman" w:hAnsi="Times New Roman"/>
          <w:sz w:val="24"/>
          <w:szCs w:val="24"/>
        </w:rPr>
      </w:pPr>
      <w:r>
        <w:rPr>
          <w:rFonts w:ascii="Times New Roman" w:hAnsi="Times New Roman"/>
          <w:sz w:val="24"/>
          <w:szCs w:val="24"/>
        </w:rPr>
        <w:t>Class prayer focal points are incorporated into the daily routine of the classroom.</w:t>
      </w:r>
    </w:p>
    <w:p w14:paraId="3F7CEDF3" w14:textId="77777777" w:rsidR="00E72B67" w:rsidRDefault="00E72B67" w:rsidP="00E72B67">
      <w:pPr>
        <w:pStyle w:val="ListParagraph"/>
        <w:numPr>
          <w:ilvl w:val="0"/>
          <w:numId w:val="2"/>
        </w:numPr>
        <w:rPr>
          <w:rFonts w:ascii="Times New Roman" w:hAnsi="Times New Roman"/>
          <w:sz w:val="24"/>
          <w:szCs w:val="24"/>
        </w:rPr>
      </w:pPr>
      <w:r>
        <w:rPr>
          <w:rFonts w:ascii="Times New Roman" w:hAnsi="Times New Roman"/>
          <w:sz w:val="24"/>
          <w:szCs w:val="24"/>
        </w:rPr>
        <w:t>High quality prayer focal points are to be found elsewhere in the school and are used.</w:t>
      </w:r>
    </w:p>
    <w:p w14:paraId="36C163A3" w14:textId="77777777" w:rsidR="00E72B67" w:rsidRDefault="00E72B67" w:rsidP="00E72B67">
      <w:pPr>
        <w:pStyle w:val="ListParagraph"/>
        <w:numPr>
          <w:ilvl w:val="0"/>
          <w:numId w:val="2"/>
        </w:numPr>
        <w:rPr>
          <w:rFonts w:ascii="Times New Roman" w:hAnsi="Times New Roman"/>
          <w:sz w:val="24"/>
          <w:szCs w:val="24"/>
        </w:rPr>
      </w:pPr>
      <w:r>
        <w:rPr>
          <w:rFonts w:ascii="Times New Roman" w:hAnsi="Times New Roman"/>
          <w:sz w:val="24"/>
          <w:szCs w:val="24"/>
        </w:rPr>
        <w:t>Provision of a quiet, but supervised, area where children can pray quietly, post prayers of intercession or thanksgiving, spend time in quiet reflection etc.</w:t>
      </w:r>
    </w:p>
    <w:p w14:paraId="34182E52" w14:textId="77777777" w:rsidR="00E72B67" w:rsidRDefault="00E72B67" w:rsidP="00E72B67">
      <w:pPr>
        <w:pStyle w:val="ListParagraph"/>
        <w:numPr>
          <w:ilvl w:val="0"/>
          <w:numId w:val="2"/>
        </w:numPr>
        <w:rPr>
          <w:rFonts w:ascii="Times New Roman" w:hAnsi="Times New Roman"/>
          <w:sz w:val="24"/>
          <w:szCs w:val="24"/>
        </w:rPr>
      </w:pPr>
      <w:r>
        <w:rPr>
          <w:rFonts w:ascii="Times New Roman" w:hAnsi="Times New Roman"/>
          <w:sz w:val="24"/>
          <w:szCs w:val="24"/>
        </w:rPr>
        <w:t>Pupils and staff feel comfortable and natural with spontaneous prayer.</w:t>
      </w:r>
    </w:p>
    <w:p w14:paraId="1EB5CBEB" w14:textId="77777777" w:rsidR="00E72B67" w:rsidRPr="00251595" w:rsidRDefault="00E72B67" w:rsidP="00E72B67">
      <w:pPr>
        <w:pStyle w:val="ListParagraph"/>
        <w:numPr>
          <w:ilvl w:val="0"/>
          <w:numId w:val="2"/>
        </w:numPr>
        <w:rPr>
          <w:rFonts w:ascii="Times New Roman" w:hAnsi="Times New Roman"/>
          <w:sz w:val="24"/>
          <w:szCs w:val="24"/>
        </w:rPr>
      </w:pPr>
      <w:r w:rsidRPr="00251595">
        <w:rPr>
          <w:rFonts w:ascii="Times New Roman" w:hAnsi="Times New Roman"/>
          <w:sz w:val="24"/>
          <w:szCs w:val="24"/>
        </w:rPr>
        <w:t>Prayer does not stop at the end of the school day.  The school is proactive in providing opportunities for the children to link their home and school prayer lives, for example, Advent Prayer Bags.</w:t>
      </w:r>
    </w:p>
    <w:p w14:paraId="3F5CBED4" w14:textId="77777777" w:rsidR="004D5E4C" w:rsidRDefault="00E72B67">
      <w:bookmarkStart w:id="0" w:name="_GoBack"/>
      <w:bookmarkEnd w:id="0"/>
    </w:p>
    <w:sectPr w:rsidR="004D5E4C" w:rsidSect="00341C1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D90A66"/>
    <w:multiLevelType w:val="hybridMultilevel"/>
    <w:tmpl w:val="417CC3AC"/>
    <w:lvl w:ilvl="0" w:tplc="08090001">
      <w:start w:val="1"/>
      <w:numFmt w:val="bullet"/>
      <w:lvlText w:val=""/>
      <w:lvlJc w:val="left"/>
      <w:pPr>
        <w:ind w:left="806" w:hanging="360"/>
      </w:pPr>
      <w:rPr>
        <w:rFonts w:ascii="Symbol" w:hAnsi="Symbol" w:hint="default"/>
      </w:rPr>
    </w:lvl>
    <w:lvl w:ilvl="1" w:tplc="08090003" w:tentative="1">
      <w:start w:val="1"/>
      <w:numFmt w:val="bullet"/>
      <w:lvlText w:val="o"/>
      <w:lvlJc w:val="left"/>
      <w:pPr>
        <w:ind w:left="1526" w:hanging="360"/>
      </w:pPr>
      <w:rPr>
        <w:rFonts w:ascii="Courier New" w:hAnsi="Courier New" w:cs="Courier New" w:hint="default"/>
      </w:rPr>
    </w:lvl>
    <w:lvl w:ilvl="2" w:tplc="08090005" w:tentative="1">
      <w:start w:val="1"/>
      <w:numFmt w:val="bullet"/>
      <w:lvlText w:val=""/>
      <w:lvlJc w:val="left"/>
      <w:pPr>
        <w:ind w:left="2246" w:hanging="360"/>
      </w:pPr>
      <w:rPr>
        <w:rFonts w:ascii="Wingdings" w:hAnsi="Wingdings" w:hint="default"/>
      </w:rPr>
    </w:lvl>
    <w:lvl w:ilvl="3" w:tplc="08090001" w:tentative="1">
      <w:start w:val="1"/>
      <w:numFmt w:val="bullet"/>
      <w:lvlText w:val=""/>
      <w:lvlJc w:val="left"/>
      <w:pPr>
        <w:ind w:left="2966" w:hanging="360"/>
      </w:pPr>
      <w:rPr>
        <w:rFonts w:ascii="Symbol" w:hAnsi="Symbol" w:hint="default"/>
      </w:rPr>
    </w:lvl>
    <w:lvl w:ilvl="4" w:tplc="08090003" w:tentative="1">
      <w:start w:val="1"/>
      <w:numFmt w:val="bullet"/>
      <w:lvlText w:val="o"/>
      <w:lvlJc w:val="left"/>
      <w:pPr>
        <w:ind w:left="3686" w:hanging="360"/>
      </w:pPr>
      <w:rPr>
        <w:rFonts w:ascii="Courier New" w:hAnsi="Courier New" w:cs="Courier New" w:hint="default"/>
      </w:rPr>
    </w:lvl>
    <w:lvl w:ilvl="5" w:tplc="08090005" w:tentative="1">
      <w:start w:val="1"/>
      <w:numFmt w:val="bullet"/>
      <w:lvlText w:val=""/>
      <w:lvlJc w:val="left"/>
      <w:pPr>
        <w:ind w:left="4406" w:hanging="360"/>
      </w:pPr>
      <w:rPr>
        <w:rFonts w:ascii="Wingdings" w:hAnsi="Wingdings" w:hint="default"/>
      </w:rPr>
    </w:lvl>
    <w:lvl w:ilvl="6" w:tplc="08090001" w:tentative="1">
      <w:start w:val="1"/>
      <w:numFmt w:val="bullet"/>
      <w:lvlText w:val=""/>
      <w:lvlJc w:val="left"/>
      <w:pPr>
        <w:ind w:left="5126" w:hanging="360"/>
      </w:pPr>
      <w:rPr>
        <w:rFonts w:ascii="Symbol" w:hAnsi="Symbol" w:hint="default"/>
      </w:rPr>
    </w:lvl>
    <w:lvl w:ilvl="7" w:tplc="08090003" w:tentative="1">
      <w:start w:val="1"/>
      <w:numFmt w:val="bullet"/>
      <w:lvlText w:val="o"/>
      <w:lvlJc w:val="left"/>
      <w:pPr>
        <w:ind w:left="5846" w:hanging="360"/>
      </w:pPr>
      <w:rPr>
        <w:rFonts w:ascii="Courier New" w:hAnsi="Courier New" w:cs="Courier New" w:hint="default"/>
      </w:rPr>
    </w:lvl>
    <w:lvl w:ilvl="8" w:tplc="08090005" w:tentative="1">
      <w:start w:val="1"/>
      <w:numFmt w:val="bullet"/>
      <w:lvlText w:val=""/>
      <w:lvlJc w:val="left"/>
      <w:pPr>
        <w:ind w:left="6566" w:hanging="360"/>
      </w:pPr>
      <w:rPr>
        <w:rFonts w:ascii="Wingdings" w:hAnsi="Wingdings" w:hint="default"/>
      </w:rPr>
    </w:lvl>
  </w:abstractNum>
  <w:abstractNum w:abstractNumId="1" w15:restartNumberingAfterBreak="0">
    <w:nsid w:val="7D7548AC"/>
    <w:multiLevelType w:val="hybridMultilevel"/>
    <w:tmpl w:val="67F0C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B67"/>
    <w:rsid w:val="00341C10"/>
    <w:rsid w:val="00E330F4"/>
    <w:rsid w:val="00E71A01"/>
    <w:rsid w:val="00E72B67"/>
    <w:rsid w:val="00FD3B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72814"/>
  <w15:chartTrackingRefBased/>
  <w15:docId w15:val="{E5449D5B-CD91-46FE-9339-F99453355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72B67"/>
    <w:pPr>
      <w:ind w:left="86" w:right="86"/>
    </w:pPr>
    <w:rPr>
      <w:rFonts w:ascii="Tahoma" w:eastAsia="Calibri" w:hAnsi="Tahoma"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B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EE47E9B4D05B4ABA5B5C94A522240A" ma:contentTypeVersion="21" ma:contentTypeDescription="Create a new document." ma:contentTypeScope="" ma:versionID="af6cb6ebd1176bb5eeb7a3fca5225ad0">
  <xsd:schema xmlns:xsd="http://www.w3.org/2001/XMLSchema" xmlns:xs="http://www.w3.org/2001/XMLSchema" xmlns:p="http://schemas.microsoft.com/office/2006/metadata/properties" xmlns:ns1="http://schemas.microsoft.com/sharepoint/v3" xmlns:ns2="9625aa98-f7f6-45c6-8dc7-667e24e149ff" xmlns:ns3="eea2aa21-aa1d-448e-9625-b3806796d64c" targetNamespace="http://schemas.microsoft.com/office/2006/metadata/properties" ma:root="true" ma:fieldsID="efb31b25292a29859bf6996867bef40a" ns1:_="" ns2:_="" ns3:_="">
    <xsd:import namespace="http://schemas.microsoft.com/sharepoint/v3"/>
    <xsd:import namespace="9625aa98-f7f6-45c6-8dc7-667e24e149ff"/>
    <xsd:import namespace="eea2aa21-aa1d-448e-9625-b3806796d6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5aa98-f7f6-45c6-8dc7-667e24e14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e47811b-d8b5-409d-8e8b-8d8c71092496"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a2aa21-aa1d-448e-9625-b3806796d64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f570a27-deb8-4a11-a452-06328bc6e068}" ma:internalName="TaxCatchAll" ma:showField="CatchAllData" ma:web="eea2aa21-aa1d-448e-9625-b3806796d6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625aa98-f7f6-45c6-8dc7-667e24e149ff">
      <Terms xmlns="http://schemas.microsoft.com/office/infopath/2007/PartnerControls"/>
    </lcf76f155ced4ddcb4097134ff3c332f>
    <TaxCatchAll xmlns="eea2aa21-aa1d-448e-9625-b3806796d64c" xsi:nil="true"/>
  </documentManagement>
</p:properties>
</file>

<file path=customXml/itemProps1.xml><?xml version="1.0" encoding="utf-8"?>
<ds:datastoreItem xmlns:ds="http://schemas.openxmlformats.org/officeDocument/2006/customXml" ds:itemID="{CC70E029-F19E-48AE-8CB7-64CB26B74346}"/>
</file>

<file path=customXml/itemProps2.xml><?xml version="1.0" encoding="utf-8"?>
<ds:datastoreItem xmlns:ds="http://schemas.openxmlformats.org/officeDocument/2006/customXml" ds:itemID="{C4FB7B83-FBE4-4355-83DF-4EAF62D88B19}"/>
</file>

<file path=customXml/itemProps3.xml><?xml version="1.0" encoding="utf-8"?>
<ds:datastoreItem xmlns:ds="http://schemas.openxmlformats.org/officeDocument/2006/customXml" ds:itemID="{8F0F4B3A-5C96-4B2A-88D2-6A395A93F659}"/>
</file>

<file path=docProps/app.xml><?xml version="1.0" encoding="utf-8"?>
<Properties xmlns="http://schemas.openxmlformats.org/officeDocument/2006/extended-properties" xmlns:vt="http://schemas.openxmlformats.org/officeDocument/2006/docPropsVTypes">
  <Template>Normal</Template>
  <TotalTime>1</TotalTime>
  <Pages>1</Pages>
  <Words>402</Words>
  <Characters>2297</Characters>
  <Application>Microsoft Office Word</Application>
  <DocSecurity>0</DocSecurity>
  <Lines>19</Lines>
  <Paragraphs>5</Paragraphs>
  <ScaleCrop>false</ScaleCrop>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DARE</dc:creator>
  <cp:keywords/>
  <dc:description/>
  <cp:lastModifiedBy>ROBERT DARE</cp:lastModifiedBy>
  <cp:revision>1</cp:revision>
  <dcterms:created xsi:type="dcterms:W3CDTF">2019-09-02T06:22:00Z</dcterms:created>
  <dcterms:modified xsi:type="dcterms:W3CDTF">2019-09-02T06:30:00Z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0x010100B7EE47E9B4D05B4ABA5B5C94A522240A</vt:lpwstr>
  </property>
  <property fmtid="{D5CDD505-2E9C-101B-9397-08002B2CF9AE}" pid="3" name="MediaServiceImageTags">
    <vt:lpwstr/>
  </property>
</Properties>
</file>