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2E97" w14:textId="27047680" w:rsidR="003E4763" w:rsidRPr="00845ACC" w:rsidRDefault="006E2A79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jc w:val="center"/>
        <w:rPr>
          <w:b/>
          <w:bCs/>
        </w:rPr>
      </w:pPr>
      <w:r>
        <w:rPr>
          <w:b/>
          <w:bCs/>
        </w:rPr>
        <w:t>PRAYER AND LITURGY</w:t>
      </w:r>
    </w:p>
    <w:p w14:paraId="16E74AEC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jc w:val="center"/>
        <w:rPr>
          <w:b/>
        </w:rPr>
      </w:pPr>
    </w:p>
    <w:p w14:paraId="42320112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jc w:val="center"/>
        <w:rPr>
          <w:b/>
          <w:bCs/>
        </w:rPr>
      </w:pPr>
      <w:r>
        <w:rPr>
          <w:b/>
          <w:bCs/>
        </w:rPr>
        <w:t>GUIDANCE ON PREPARING AND LEADING WORSHIP IN OUR SCHOOLS</w:t>
      </w:r>
    </w:p>
    <w:p w14:paraId="135FF85E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</w:rPr>
      </w:pPr>
    </w:p>
    <w:p w14:paraId="63C7E60B" w14:textId="77777777" w:rsidR="003E4763" w:rsidRPr="00887CFA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</w:rPr>
      </w:pPr>
      <w:r w:rsidRPr="00887CFA">
        <w:rPr>
          <w:b/>
          <w:bCs/>
        </w:rPr>
        <w:t>Purpose of Worship</w:t>
      </w:r>
    </w:p>
    <w:p w14:paraId="06D1212C" w14:textId="77777777" w:rsidR="003E4763" w:rsidRPr="00887CFA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Means of communication</w:t>
      </w:r>
      <w:r>
        <w:t>.</w:t>
      </w:r>
    </w:p>
    <w:p w14:paraId="1FF23B0D" w14:textId="77777777" w:rsidR="003E4763" w:rsidRPr="00887CFA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Deepening of relationship</w:t>
      </w:r>
      <w:r>
        <w:t>.</w:t>
      </w:r>
    </w:p>
    <w:p w14:paraId="2AD01FB1" w14:textId="77777777" w:rsidR="003E4763" w:rsidRPr="00887CFA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 xml:space="preserve">Development of skills </w:t>
      </w:r>
      <w:r w:rsidRPr="00887CFA">
        <w:rPr>
          <w:cs/>
          <w:lang w:bidi="mr-IN"/>
        </w:rPr>
        <w:t>–</w:t>
      </w:r>
      <w:r w:rsidRPr="00887CFA">
        <w:t xml:space="preserve"> reverence, contemplation, reflection, meditation, empathy, making connections</w:t>
      </w:r>
      <w:r>
        <w:t>.</w:t>
      </w:r>
    </w:p>
    <w:p w14:paraId="0D5C8519" w14:textId="77777777" w:rsidR="003E4763" w:rsidRPr="00887CFA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Making sense of the world</w:t>
      </w:r>
      <w:r>
        <w:t>.</w:t>
      </w:r>
    </w:p>
    <w:p w14:paraId="316AC19C" w14:textId="77777777" w:rsidR="003E4763" w:rsidRPr="00887CFA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Developing a sense of mystery</w:t>
      </w:r>
      <w:r>
        <w:t>.</w:t>
      </w:r>
    </w:p>
    <w:p w14:paraId="679259FB" w14:textId="77777777" w:rsidR="003E4763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Developing religious imagination</w:t>
      </w:r>
      <w:r>
        <w:t>.</w:t>
      </w:r>
    </w:p>
    <w:p w14:paraId="7492E9FE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</w:rPr>
      </w:pPr>
    </w:p>
    <w:p w14:paraId="4327A01F" w14:textId="77777777" w:rsidR="003E4763" w:rsidRPr="00887CFA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  <w:r w:rsidRPr="00887CFA">
        <w:rPr>
          <w:b/>
          <w:bCs/>
        </w:rPr>
        <w:t>All acts of worship should:</w:t>
      </w:r>
    </w:p>
    <w:p w14:paraId="6236A000" w14:textId="77777777" w:rsidR="003E4763" w:rsidRPr="00887CFA" w:rsidRDefault="003E4763" w:rsidP="003E4763">
      <w:pPr>
        <w:pStyle w:val="Header"/>
        <w:numPr>
          <w:ilvl w:val="0"/>
          <w:numId w:val="2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Give glory and praise to God</w:t>
      </w:r>
      <w:r>
        <w:t>.</w:t>
      </w:r>
    </w:p>
    <w:p w14:paraId="64A4F890" w14:textId="77777777" w:rsidR="003E4763" w:rsidRPr="00887CFA" w:rsidRDefault="003E4763" w:rsidP="003E4763">
      <w:pPr>
        <w:pStyle w:val="Header"/>
        <w:numPr>
          <w:ilvl w:val="0"/>
          <w:numId w:val="2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 xml:space="preserve">Be structured to ensure a quality experience for </w:t>
      </w:r>
      <w:r w:rsidRPr="00887CFA">
        <w:rPr>
          <w:u w:val="single"/>
        </w:rPr>
        <w:t>all</w:t>
      </w:r>
      <w:r w:rsidRPr="00887CFA">
        <w:t xml:space="preserve"> participants </w:t>
      </w:r>
      <w:r w:rsidRPr="00887CFA">
        <w:rPr>
          <w:cs/>
          <w:lang w:bidi="mr-IN"/>
        </w:rPr>
        <w:t>–</w:t>
      </w:r>
      <w:r w:rsidRPr="00887CFA">
        <w:t xml:space="preserve"> </w:t>
      </w:r>
      <w:r w:rsidRPr="00887CFA">
        <w:rPr>
          <w:i/>
          <w:iCs/>
        </w:rPr>
        <w:t>truly inclusive</w:t>
      </w:r>
      <w:r>
        <w:rPr>
          <w:i/>
          <w:iCs/>
        </w:rPr>
        <w:t>.</w:t>
      </w:r>
    </w:p>
    <w:p w14:paraId="27E0A0FA" w14:textId="77777777" w:rsidR="003E4763" w:rsidRPr="00887CFA" w:rsidRDefault="003E4763" w:rsidP="003E4763">
      <w:pPr>
        <w:pStyle w:val="Header"/>
        <w:numPr>
          <w:ilvl w:val="0"/>
          <w:numId w:val="2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 xml:space="preserve">Be kept to the point </w:t>
      </w:r>
      <w:r w:rsidRPr="00887CFA">
        <w:rPr>
          <w:cs/>
          <w:lang w:bidi="mr-IN"/>
        </w:rPr>
        <w:t>–</w:t>
      </w:r>
      <w:r w:rsidRPr="00887CFA">
        <w:t xml:space="preserve"> </w:t>
      </w:r>
      <w:r w:rsidRPr="00887CFA">
        <w:rPr>
          <w:i/>
          <w:iCs/>
        </w:rPr>
        <w:t>less is more</w:t>
      </w:r>
      <w:r>
        <w:rPr>
          <w:i/>
          <w:iCs/>
        </w:rPr>
        <w:t>.</w:t>
      </w:r>
    </w:p>
    <w:p w14:paraId="6F8C698A" w14:textId="7142C18C" w:rsidR="003E4763" w:rsidRDefault="003E4763" w:rsidP="003E4763">
      <w:pPr>
        <w:pStyle w:val="Header"/>
        <w:numPr>
          <w:ilvl w:val="0"/>
          <w:numId w:val="2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Be clear in its focus and varied in its delivery</w:t>
      </w:r>
      <w:r>
        <w:t>.</w:t>
      </w:r>
    </w:p>
    <w:p w14:paraId="78B9C159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</w:p>
    <w:p w14:paraId="093B7B08" w14:textId="65172629" w:rsidR="003E4763" w:rsidRPr="00E43CF6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</w:rPr>
      </w:pPr>
      <w:r w:rsidRPr="00E43CF6">
        <w:rPr>
          <w:b/>
          <w:bCs/>
        </w:rPr>
        <w:t xml:space="preserve">Key Elements that Guide the </w:t>
      </w:r>
      <w:r w:rsidR="006E2A79">
        <w:rPr>
          <w:b/>
          <w:bCs/>
        </w:rPr>
        <w:t>Worship</w:t>
      </w:r>
    </w:p>
    <w:p w14:paraId="49EB9395" w14:textId="77777777" w:rsidR="003E4763" w:rsidRPr="003127B8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>Scripture readings</w:t>
      </w:r>
      <w:r>
        <w:t>.</w:t>
      </w:r>
    </w:p>
    <w:p w14:paraId="6D89A560" w14:textId="77777777" w:rsidR="003E4763" w:rsidRPr="003127B8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>Season of the liturgical year/feast</w:t>
      </w:r>
      <w:r>
        <w:t>.</w:t>
      </w:r>
    </w:p>
    <w:p w14:paraId="549A4371" w14:textId="77777777" w:rsidR="003E4763" w:rsidRPr="003127B8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 xml:space="preserve">Particular events or concerns for the </w:t>
      </w:r>
      <w:r>
        <w:t>class/</w:t>
      </w:r>
      <w:r w:rsidRPr="003127B8">
        <w:t>school and/or wider community</w:t>
      </w:r>
      <w:r>
        <w:t>.</w:t>
      </w:r>
      <w:r w:rsidRPr="0014677E">
        <w:rPr>
          <w:rFonts w:ascii="Tahoma" w:eastAsia="Calibri" w:hAnsi="Tahoma"/>
          <w:noProof/>
          <w:sz w:val="20"/>
          <w:szCs w:val="22"/>
          <w:lang w:eastAsia="en-GB"/>
        </w:rPr>
        <w:t xml:space="preserve"> </w:t>
      </w:r>
    </w:p>
    <w:p w14:paraId="3D1A31B9" w14:textId="77777777" w:rsidR="003E4763" w:rsidRPr="003127B8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>Nature of the ritual</w:t>
      </w:r>
      <w:r>
        <w:t>.</w:t>
      </w:r>
    </w:p>
    <w:p w14:paraId="30F260B9" w14:textId="77777777" w:rsidR="003E4763" w:rsidRPr="00C3372A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>Nature of the school/participants</w:t>
      </w:r>
      <w:r>
        <w:t>.</w:t>
      </w:r>
    </w:p>
    <w:p w14:paraId="5D755CDE" w14:textId="77777777" w:rsidR="003E4763" w:rsidRPr="00887CFA" w:rsidRDefault="003E4763" w:rsidP="003E4763">
      <w:pPr>
        <w:pStyle w:val="Header"/>
        <w:numPr>
          <w:ilvl w:val="0"/>
          <w:numId w:val="4"/>
        </w:numPr>
        <w:tabs>
          <w:tab w:val="left" w:pos="980"/>
          <w:tab w:val="left" w:pos="10440"/>
          <w:tab w:val="left" w:pos="10620"/>
        </w:tabs>
        <w:ind w:right="-16"/>
      </w:pPr>
      <w:r>
        <w:t>A</w:t>
      </w:r>
      <w:r w:rsidRPr="00887CFA">
        <w:t xml:space="preserve"> variety of forms of liturgy offered</w:t>
      </w:r>
      <w:r>
        <w:t xml:space="preserve"> across the school/liturgical year.</w:t>
      </w:r>
    </w:p>
    <w:p w14:paraId="7A788B4F" w14:textId="77777777" w:rsidR="003E4763" w:rsidRPr="00887CFA" w:rsidRDefault="003E4763" w:rsidP="003E4763">
      <w:pPr>
        <w:pStyle w:val="Header"/>
        <w:numPr>
          <w:ilvl w:val="0"/>
          <w:numId w:val="4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 xml:space="preserve">Theme is clear </w:t>
      </w:r>
      <w:r>
        <w:t>and reflected in all key elements, e.g. scripture reading, focal point, task/message to take away.</w:t>
      </w:r>
    </w:p>
    <w:p w14:paraId="7D854DA8" w14:textId="77777777" w:rsidR="003E4763" w:rsidRPr="00887CFA" w:rsidRDefault="003E4763" w:rsidP="003E4763">
      <w:pPr>
        <w:pStyle w:val="Header"/>
        <w:numPr>
          <w:ilvl w:val="0"/>
          <w:numId w:val="4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Enables growth in understanding of a community worshipping together</w:t>
      </w:r>
      <w:r>
        <w:t>.</w:t>
      </w:r>
    </w:p>
    <w:p w14:paraId="7E011EE3" w14:textId="77777777" w:rsidR="003E4763" w:rsidRPr="00887CFA" w:rsidRDefault="003E4763" w:rsidP="003E4763">
      <w:pPr>
        <w:pStyle w:val="Header"/>
        <w:numPr>
          <w:ilvl w:val="0"/>
          <w:numId w:val="4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Content, form, organisation and presentation varies</w:t>
      </w:r>
      <w:r>
        <w:t>.</w:t>
      </w:r>
    </w:p>
    <w:p w14:paraId="0C0AEA39" w14:textId="77777777" w:rsidR="003E4763" w:rsidRPr="00887CFA" w:rsidRDefault="003E4763" w:rsidP="003E4763">
      <w:pPr>
        <w:pStyle w:val="Header"/>
        <w:numPr>
          <w:ilvl w:val="0"/>
          <w:numId w:val="4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Quality use of artefacts for focal point.</w:t>
      </w:r>
    </w:p>
    <w:p w14:paraId="19C834A5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</w:rPr>
      </w:pPr>
    </w:p>
    <w:p w14:paraId="309870AA" w14:textId="77777777" w:rsidR="003E4763" w:rsidRPr="00E43CF6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</w:rPr>
      </w:pPr>
      <w:r w:rsidRPr="00E43CF6">
        <w:rPr>
          <w:b/>
          <w:bCs/>
        </w:rPr>
        <w:t>Preparation</w:t>
      </w:r>
    </w:p>
    <w:p w14:paraId="6326F19D" w14:textId="77777777" w:rsidR="003E4763" w:rsidRPr="003127B8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>Creating a ‘sacred space’ both in terms of location and time in the day.</w:t>
      </w:r>
    </w:p>
    <w:p w14:paraId="680FF54A" w14:textId="77777777" w:rsidR="003E4763" w:rsidRPr="003127B8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>Try to alter the normal lighting to show that we are gathering for liturgy.</w:t>
      </w:r>
    </w:p>
    <w:p w14:paraId="47420F3E" w14:textId="6654ADD6" w:rsidR="003E4763" w:rsidRPr="003127B8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 xml:space="preserve">How will you create a focal point? Before or during the </w:t>
      </w:r>
      <w:r w:rsidR="006E2A79">
        <w:t>worship</w:t>
      </w:r>
      <w:r w:rsidRPr="003127B8">
        <w:t>?  How will it reflect the theme/scripture?</w:t>
      </w:r>
    </w:p>
    <w:p w14:paraId="4C4FA4ED" w14:textId="12E15CCB" w:rsidR="003E4763" w:rsidRPr="003127B8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 xml:space="preserve">Think about the cultural backgrounds of children and staff.  Can this be incorporated into particular </w:t>
      </w:r>
      <w:r w:rsidR="006E2A79">
        <w:t>worships</w:t>
      </w:r>
      <w:r w:rsidRPr="003127B8">
        <w:t>? Use fabrics from other countries?</w:t>
      </w:r>
    </w:p>
    <w:p w14:paraId="2676E50D" w14:textId="77777777" w:rsidR="003E4763" w:rsidRPr="003127B8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>
        <w:t>Develop a repertoire of music – joyful, sorrowful, reflective, participatory, signed/gestured</w:t>
      </w:r>
    </w:p>
    <w:p w14:paraId="3A3DEC1B" w14:textId="47D3E243" w:rsidR="003E4763" w:rsidRDefault="003E4763" w:rsidP="003E4763">
      <w:pPr>
        <w:pStyle w:val="Header"/>
        <w:numPr>
          <w:ilvl w:val="0"/>
          <w:numId w:val="1"/>
        </w:numPr>
        <w:tabs>
          <w:tab w:val="left" w:pos="980"/>
          <w:tab w:val="left" w:pos="10440"/>
          <w:tab w:val="left" w:pos="10620"/>
        </w:tabs>
        <w:ind w:right="-16"/>
      </w:pPr>
      <w:r w:rsidRPr="003127B8">
        <w:t>Think about how the pu</w:t>
      </w:r>
      <w:r>
        <w:t xml:space="preserve">pils will enter for the </w:t>
      </w:r>
      <w:r w:rsidR="006E2A79">
        <w:t>worship</w:t>
      </w:r>
      <w:r>
        <w:t xml:space="preserve"> – moving from the everyday to the sacred.</w:t>
      </w:r>
    </w:p>
    <w:p w14:paraId="74978D1D" w14:textId="6BEA6930" w:rsidR="003E4763" w:rsidRPr="003127B8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jc w:val="center"/>
      </w:pPr>
    </w:p>
    <w:p w14:paraId="6F8EF88D" w14:textId="694C25D7" w:rsidR="3F396420" w:rsidRDefault="3F396420">
      <w:r>
        <w:br w:type="page"/>
      </w:r>
    </w:p>
    <w:p w14:paraId="2948F5FB" w14:textId="7F715E18" w:rsidR="3F396420" w:rsidRDefault="3F396420" w:rsidP="3F396420">
      <w:pPr>
        <w:pStyle w:val="Header"/>
        <w:ind w:right="-16"/>
        <w:rPr>
          <w:b/>
          <w:bCs/>
        </w:rPr>
      </w:pPr>
    </w:p>
    <w:p w14:paraId="1FD72CAF" w14:textId="0C760481" w:rsidR="3F396420" w:rsidRDefault="006E2A79" w:rsidP="3F396420">
      <w:pPr>
        <w:pStyle w:val="Header"/>
        <w:spacing w:line="259" w:lineRule="auto"/>
        <w:ind w:right="-16"/>
        <w:jc w:val="center"/>
      </w:pPr>
      <w:r>
        <w:rPr>
          <w:b/>
          <w:bCs/>
        </w:rPr>
        <w:t>Prayer and Liturgy</w:t>
      </w:r>
    </w:p>
    <w:p w14:paraId="51C56DFD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jc w:val="center"/>
        <w:rPr>
          <w:b/>
        </w:rPr>
      </w:pPr>
    </w:p>
    <w:p w14:paraId="306B82DB" w14:textId="6451D211" w:rsidR="3F396420" w:rsidRDefault="3F396420" w:rsidP="3F396420">
      <w:pPr>
        <w:pStyle w:val="Header"/>
        <w:spacing w:line="259" w:lineRule="auto"/>
        <w:ind w:right="-16"/>
        <w:jc w:val="center"/>
      </w:pPr>
      <w:r w:rsidRPr="3F396420">
        <w:rPr>
          <w:b/>
          <w:bCs/>
        </w:rPr>
        <w:t>Structure and Key Elements</w:t>
      </w:r>
    </w:p>
    <w:p w14:paraId="43A4B908" w14:textId="19F8C91F" w:rsidR="3F396420" w:rsidRDefault="3F396420" w:rsidP="3F396420">
      <w:pPr>
        <w:pStyle w:val="Header"/>
        <w:ind w:right="-16"/>
        <w:jc w:val="center"/>
      </w:pPr>
    </w:p>
    <w:p w14:paraId="1ACCB404" w14:textId="1A5FD94B" w:rsidR="3F396420" w:rsidRDefault="3F396420" w:rsidP="3F396420">
      <w:pPr>
        <w:pStyle w:val="Header"/>
        <w:ind w:right="-16"/>
        <w:jc w:val="center"/>
      </w:pPr>
    </w:p>
    <w:p w14:paraId="4C4D5756" w14:textId="77777777" w:rsidR="003E4763" w:rsidRDefault="3F396420" w:rsidP="003E4763">
      <w:pPr>
        <w:pStyle w:val="Header"/>
        <w:numPr>
          <w:ilvl w:val="0"/>
          <w:numId w:val="3"/>
        </w:numPr>
        <w:tabs>
          <w:tab w:val="left" w:pos="980"/>
          <w:tab w:val="left" w:pos="10440"/>
          <w:tab w:val="left" w:pos="10620"/>
        </w:tabs>
        <w:ind w:right="-16"/>
      </w:pPr>
      <w:r w:rsidRPr="3F396420">
        <w:rPr>
          <w:b/>
          <w:bCs/>
        </w:rPr>
        <w:t>Gather</w:t>
      </w:r>
    </w:p>
    <w:p w14:paraId="4E1C6C76" w14:textId="77777777" w:rsidR="003E4763" w:rsidRDefault="3F396420" w:rsidP="003E4763">
      <w:pPr>
        <w:pStyle w:val="Header"/>
        <w:numPr>
          <w:ilvl w:val="0"/>
          <w:numId w:val="3"/>
        </w:numPr>
        <w:tabs>
          <w:tab w:val="left" w:pos="980"/>
          <w:tab w:val="left" w:pos="10440"/>
          <w:tab w:val="left" w:pos="10620"/>
        </w:tabs>
        <w:ind w:right="-16"/>
      </w:pPr>
      <w:r w:rsidRPr="3F396420">
        <w:rPr>
          <w:b/>
          <w:bCs/>
        </w:rPr>
        <w:t>Listen</w:t>
      </w:r>
    </w:p>
    <w:p w14:paraId="3379CC20" w14:textId="77777777" w:rsidR="003E4763" w:rsidRPr="00887CFA" w:rsidRDefault="3F396420" w:rsidP="003E4763">
      <w:pPr>
        <w:pStyle w:val="Header"/>
        <w:numPr>
          <w:ilvl w:val="0"/>
          <w:numId w:val="3"/>
        </w:numPr>
        <w:tabs>
          <w:tab w:val="left" w:pos="980"/>
          <w:tab w:val="left" w:pos="10440"/>
          <w:tab w:val="left" w:pos="10620"/>
        </w:tabs>
        <w:ind w:right="-16"/>
      </w:pPr>
      <w:r w:rsidRPr="3F396420">
        <w:rPr>
          <w:b/>
          <w:bCs/>
        </w:rPr>
        <w:t>Reflect (explanation and quiet time)</w:t>
      </w:r>
    </w:p>
    <w:p w14:paraId="6298B89F" w14:textId="77777777" w:rsidR="003E4763" w:rsidRPr="00887CFA" w:rsidRDefault="3F396420" w:rsidP="003E4763">
      <w:pPr>
        <w:pStyle w:val="Header"/>
        <w:numPr>
          <w:ilvl w:val="0"/>
          <w:numId w:val="3"/>
        </w:numPr>
        <w:tabs>
          <w:tab w:val="left" w:pos="980"/>
          <w:tab w:val="left" w:pos="10440"/>
          <w:tab w:val="left" w:pos="10620"/>
        </w:tabs>
        <w:ind w:right="-16"/>
      </w:pPr>
      <w:r w:rsidRPr="3F396420">
        <w:rPr>
          <w:b/>
          <w:bCs/>
        </w:rPr>
        <w:t>Response (action and prayer)</w:t>
      </w:r>
    </w:p>
    <w:p w14:paraId="17EF932A" w14:textId="77777777" w:rsidR="003E4763" w:rsidRPr="00887CFA" w:rsidRDefault="3F396420" w:rsidP="003E4763">
      <w:pPr>
        <w:pStyle w:val="Header"/>
        <w:numPr>
          <w:ilvl w:val="0"/>
          <w:numId w:val="3"/>
        </w:numPr>
        <w:tabs>
          <w:tab w:val="left" w:pos="980"/>
          <w:tab w:val="left" w:pos="10440"/>
          <w:tab w:val="left" w:pos="10620"/>
        </w:tabs>
        <w:ind w:right="-16"/>
      </w:pPr>
      <w:r w:rsidRPr="3F396420">
        <w:rPr>
          <w:b/>
          <w:bCs/>
        </w:rPr>
        <w:t>Going forward (leaving and living the message in our lives)</w:t>
      </w:r>
    </w:p>
    <w:p w14:paraId="5CED7F35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</w:p>
    <w:p w14:paraId="1E360300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</w:p>
    <w:p w14:paraId="191DDC50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</w:rPr>
      </w:pPr>
      <w:r>
        <w:rPr>
          <w:b/>
        </w:rPr>
        <w:t>Gather</w:t>
      </w:r>
    </w:p>
    <w:p w14:paraId="29999D37" w14:textId="77777777" w:rsidR="003E4763" w:rsidRPr="00887CFA" w:rsidRDefault="003E4763" w:rsidP="003E4763">
      <w:pPr>
        <w:pStyle w:val="Header"/>
        <w:numPr>
          <w:ilvl w:val="0"/>
          <w:numId w:val="4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Sense of order on entering</w:t>
      </w:r>
      <w:r>
        <w:t>.</w:t>
      </w:r>
    </w:p>
    <w:p w14:paraId="05310AA5" w14:textId="77777777" w:rsidR="003E4763" w:rsidRPr="00887CFA" w:rsidRDefault="003E4763" w:rsidP="003E4763">
      <w:pPr>
        <w:pStyle w:val="Header"/>
        <w:numPr>
          <w:ilvl w:val="0"/>
          <w:numId w:val="4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Different arrangements for different times of the liturgical year</w:t>
      </w:r>
      <w:r>
        <w:t>.</w:t>
      </w:r>
    </w:p>
    <w:p w14:paraId="4572103E" w14:textId="77777777" w:rsidR="003E4763" w:rsidRPr="00887CFA" w:rsidRDefault="003E4763" w:rsidP="003E4763">
      <w:pPr>
        <w:pStyle w:val="Header"/>
        <w:numPr>
          <w:ilvl w:val="0"/>
          <w:numId w:val="4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Clear and appropriate focal point</w:t>
      </w:r>
      <w:r>
        <w:t>.</w:t>
      </w:r>
    </w:p>
    <w:p w14:paraId="43E5EC1F" w14:textId="77777777" w:rsidR="003E4763" w:rsidRDefault="003E4763" w:rsidP="003E4763">
      <w:pPr>
        <w:pStyle w:val="Header"/>
        <w:numPr>
          <w:ilvl w:val="0"/>
          <w:numId w:val="4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Music to set the atmosphere</w:t>
      </w:r>
      <w:r>
        <w:t>.</w:t>
      </w:r>
    </w:p>
    <w:p w14:paraId="66A033AE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</w:rPr>
      </w:pPr>
    </w:p>
    <w:p w14:paraId="2AEB92EC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</w:rPr>
      </w:pPr>
    </w:p>
    <w:p w14:paraId="2A70331D" w14:textId="77777777" w:rsidR="003E4763" w:rsidRPr="00887CFA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</w:rPr>
      </w:pPr>
      <w:r>
        <w:rPr>
          <w:b/>
        </w:rPr>
        <w:t>Scripture</w:t>
      </w:r>
    </w:p>
    <w:p w14:paraId="2D65AF09" w14:textId="77777777" w:rsidR="003E4763" w:rsidRPr="00887CFA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  <w:r w:rsidRPr="00887CFA">
        <w:rPr>
          <w:i/>
          <w:iCs/>
        </w:rPr>
        <w:t xml:space="preserve">Hear God’s word that lifts us up, instructs us, corrects us, trains us in holiness’ </w:t>
      </w:r>
      <w:r w:rsidRPr="00887CFA">
        <w:t>(2 Tim 3:16-17)</w:t>
      </w:r>
    </w:p>
    <w:p w14:paraId="30F8BB65" w14:textId="77777777" w:rsidR="003E4763" w:rsidRPr="00887CFA" w:rsidRDefault="003E4763" w:rsidP="003E4763">
      <w:pPr>
        <w:pStyle w:val="Header"/>
        <w:numPr>
          <w:ilvl w:val="0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Draws attention to the need to be serving and loving</w:t>
      </w:r>
      <w:r>
        <w:t>.</w:t>
      </w:r>
    </w:p>
    <w:p w14:paraId="5139E456" w14:textId="77777777" w:rsidR="003E4763" w:rsidRPr="00887CFA" w:rsidRDefault="003E4763" w:rsidP="003E4763">
      <w:pPr>
        <w:pStyle w:val="Header"/>
        <w:numPr>
          <w:ilvl w:val="0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Reminds us of God’s loving kindness which surrounds us and continually leads us to God</w:t>
      </w:r>
      <w:r>
        <w:t>.</w:t>
      </w:r>
    </w:p>
    <w:p w14:paraId="34F99E7F" w14:textId="77777777" w:rsidR="003E4763" w:rsidRPr="00887CFA" w:rsidRDefault="003E4763" w:rsidP="003E4763">
      <w:pPr>
        <w:pStyle w:val="Header"/>
        <w:numPr>
          <w:ilvl w:val="0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Guides us in our actions</w:t>
      </w:r>
      <w:r>
        <w:t>.</w:t>
      </w:r>
    </w:p>
    <w:p w14:paraId="67422D26" w14:textId="77777777" w:rsidR="003E4763" w:rsidRPr="00887CFA" w:rsidRDefault="003E4763" w:rsidP="003E4763">
      <w:pPr>
        <w:pStyle w:val="Header"/>
        <w:numPr>
          <w:ilvl w:val="0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 xml:space="preserve">Appropriate </w:t>
      </w:r>
      <w:r>
        <w:t>text, length, version for participants.</w:t>
      </w:r>
    </w:p>
    <w:p w14:paraId="70CB01CA" w14:textId="77777777" w:rsidR="003E4763" w:rsidRPr="00887CFA" w:rsidRDefault="003E4763" w:rsidP="003E4763">
      <w:pPr>
        <w:pStyle w:val="Header"/>
        <w:numPr>
          <w:ilvl w:val="0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Who shares it?</w:t>
      </w:r>
    </w:p>
    <w:p w14:paraId="37108D4E" w14:textId="77777777" w:rsidR="003E4763" w:rsidRPr="00887CFA" w:rsidRDefault="003E4763" w:rsidP="003E4763">
      <w:pPr>
        <w:pStyle w:val="Header"/>
        <w:numPr>
          <w:ilvl w:val="0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>
        <w:t>Use of formal r</w:t>
      </w:r>
      <w:r w:rsidRPr="00887CFA">
        <w:t>esponses</w:t>
      </w:r>
      <w:r>
        <w:t>.</w:t>
      </w:r>
    </w:p>
    <w:p w14:paraId="1109CAF8" w14:textId="77777777" w:rsidR="003E4763" w:rsidRPr="00887CFA" w:rsidRDefault="003E4763" w:rsidP="003E4763">
      <w:pPr>
        <w:pStyle w:val="Header"/>
        <w:numPr>
          <w:ilvl w:val="0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 xml:space="preserve">How is it </w:t>
      </w:r>
      <w:r>
        <w:t xml:space="preserve">best </w:t>
      </w:r>
      <w:r w:rsidRPr="00887CFA">
        <w:t>shared?</w:t>
      </w:r>
    </w:p>
    <w:p w14:paraId="3FBC5992" w14:textId="77777777" w:rsidR="003E4763" w:rsidRPr="00887CFA" w:rsidRDefault="003E4763" w:rsidP="003E4763">
      <w:pPr>
        <w:pStyle w:val="Header"/>
        <w:numPr>
          <w:ilvl w:val="1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Visual?</w:t>
      </w:r>
    </w:p>
    <w:p w14:paraId="37C508D6" w14:textId="77777777" w:rsidR="003E4763" w:rsidRPr="00887CFA" w:rsidRDefault="003E4763" w:rsidP="003E4763">
      <w:pPr>
        <w:pStyle w:val="Header"/>
        <w:numPr>
          <w:ilvl w:val="1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Auditory?</w:t>
      </w:r>
    </w:p>
    <w:p w14:paraId="1CF0C892" w14:textId="77777777" w:rsidR="003E4763" w:rsidRDefault="3F396420" w:rsidP="003E4763">
      <w:pPr>
        <w:pStyle w:val="Header"/>
        <w:numPr>
          <w:ilvl w:val="1"/>
          <w:numId w:val="5"/>
        </w:numPr>
        <w:tabs>
          <w:tab w:val="left" w:pos="980"/>
          <w:tab w:val="left" w:pos="10440"/>
          <w:tab w:val="left" w:pos="10620"/>
        </w:tabs>
        <w:ind w:right="-16"/>
      </w:pPr>
      <w:r>
        <w:t>Kinaesthetic?</w:t>
      </w:r>
    </w:p>
    <w:p w14:paraId="4DDBDFEF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</w:p>
    <w:p w14:paraId="072AB7B5" w14:textId="77777777" w:rsidR="003E4763" w:rsidRPr="00887CFA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  <w:r w:rsidRPr="00887CFA">
        <w:rPr>
          <w:b/>
          <w:bCs/>
        </w:rPr>
        <w:t>Explanation</w:t>
      </w:r>
    </w:p>
    <w:p w14:paraId="0CD6531A" w14:textId="77777777" w:rsidR="003E4763" w:rsidRPr="00887CFA" w:rsidRDefault="003E4763" w:rsidP="003E4763">
      <w:pPr>
        <w:pStyle w:val="Header"/>
        <w:numPr>
          <w:ilvl w:val="0"/>
          <w:numId w:val="6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BRIEF</w:t>
      </w:r>
    </w:p>
    <w:p w14:paraId="153ED6B4" w14:textId="77777777" w:rsidR="003E4763" w:rsidRPr="00887CFA" w:rsidRDefault="003E4763" w:rsidP="003E4763">
      <w:pPr>
        <w:pStyle w:val="Header"/>
        <w:numPr>
          <w:ilvl w:val="0"/>
          <w:numId w:val="6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Relates to the pupils’ own experiences</w:t>
      </w:r>
      <w:r>
        <w:t>.</w:t>
      </w:r>
    </w:p>
    <w:p w14:paraId="26BF6B18" w14:textId="77777777" w:rsidR="003E4763" w:rsidRPr="00887CFA" w:rsidRDefault="003E4763" w:rsidP="003E4763">
      <w:pPr>
        <w:pStyle w:val="Header"/>
        <w:numPr>
          <w:ilvl w:val="0"/>
          <w:numId w:val="6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Contributes to pupils’ living and understanding of the Christian way of life</w:t>
      </w:r>
      <w:r>
        <w:t>.</w:t>
      </w:r>
    </w:p>
    <w:p w14:paraId="187C37EF" w14:textId="77777777" w:rsidR="003E4763" w:rsidRPr="00887CFA" w:rsidRDefault="003E4763" w:rsidP="003E4763">
      <w:pPr>
        <w:pStyle w:val="Header"/>
        <w:numPr>
          <w:ilvl w:val="0"/>
          <w:numId w:val="6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Respects the age and development of the pupils.</w:t>
      </w:r>
    </w:p>
    <w:p w14:paraId="707A98D9" w14:textId="77777777" w:rsidR="003E4763" w:rsidRPr="00887CFA" w:rsidRDefault="003E4763" w:rsidP="003E4763">
      <w:pPr>
        <w:pStyle w:val="Header"/>
        <w:numPr>
          <w:ilvl w:val="0"/>
          <w:numId w:val="6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Reinforces the key message of the scripture.</w:t>
      </w:r>
    </w:p>
    <w:p w14:paraId="2A46B28C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</w:p>
    <w:p w14:paraId="753C661E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</w:p>
    <w:p w14:paraId="36965E63" w14:textId="116F6AAE" w:rsidR="003E4763" w:rsidRPr="00887CFA" w:rsidRDefault="003E4763" w:rsidP="3F396420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  <w:lang w:val="en-US"/>
        </w:rPr>
      </w:pPr>
    </w:p>
    <w:p w14:paraId="537ECD84" w14:textId="52E78952" w:rsidR="003E4763" w:rsidRPr="00887CFA" w:rsidRDefault="003E4763" w:rsidP="3F396420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  <w:lang w:val="en-US"/>
        </w:rPr>
      </w:pPr>
    </w:p>
    <w:p w14:paraId="57EE4397" w14:textId="4824B162" w:rsidR="003E4763" w:rsidRPr="00887CFA" w:rsidRDefault="003E4763" w:rsidP="3F396420">
      <w:pPr>
        <w:tabs>
          <w:tab w:val="left" w:pos="980"/>
          <w:tab w:val="left" w:pos="10440"/>
          <w:tab w:val="left" w:pos="10620"/>
        </w:tabs>
      </w:pPr>
      <w:r>
        <w:br w:type="page"/>
      </w:r>
    </w:p>
    <w:p w14:paraId="38E3C469" w14:textId="5D2B031B" w:rsidR="003E4763" w:rsidRPr="00887CFA" w:rsidRDefault="003E4763" w:rsidP="3F396420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  <w:lang w:val="en-US"/>
        </w:rPr>
      </w:pPr>
    </w:p>
    <w:p w14:paraId="1C8C7A9B" w14:textId="36D790BD" w:rsidR="003E4763" w:rsidRPr="00887CFA" w:rsidRDefault="003E4763" w:rsidP="3F396420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  <w:lang w:val="en-US"/>
        </w:rPr>
      </w:pPr>
    </w:p>
    <w:p w14:paraId="2765AD7B" w14:textId="6B9CC48B" w:rsidR="003E4763" w:rsidRPr="00887CFA" w:rsidRDefault="003E4763" w:rsidP="3F396420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  <w:lang w:val="en-US"/>
        </w:rPr>
      </w:pPr>
    </w:p>
    <w:p w14:paraId="7CDAB354" w14:textId="36B0CF0D" w:rsidR="003E4763" w:rsidRPr="00887CFA" w:rsidRDefault="003E4763" w:rsidP="3F396420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  <w:lang w:val="en-US"/>
        </w:rPr>
      </w:pPr>
    </w:p>
    <w:p w14:paraId="2926951F" w14:textId="44327777" w:rsidR="003E4763" w:rsidRPr="00887CFA" w:rsidRDefault="3F396420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  <w:r w:rsidRPr="3F396420">
        <w:rPr>
          <w:b/>
          <w:bCs/>
          <w:lang w:val="en-US"/>
        </w:rPr>
        <w:t>Quiet Reflection</w:t>
      </w:r>
    </w:p>
    <w:p w14:paraId="4833826E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rPr>
          <w:lang w:val="en-US"/>
        </w:rPr>
        <w:t>Opportunity for those participating to reflect on the message of the scripture and how that message will help them be better Christians.</w:t>
      </w:r>
    </w:p>
    <w:p w14:paraId="7B1F8A54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rPr>
          <w:lang w:val="en-US"/>
        </w:rPr>
        <w:t xml:space="preserve">Time dependent on age and </w:t>
      </w:r>
      <w:r>
        <w:rPr>
          <w:lang w:val="en-US"/>
        </w:rPr>
        <w:t xml:space="preserve">previous </w:t>
      </w:r>
      <w:r w:rsidRPr="00887CFA">
        <w:rPr>
          <w:lang w:val="en-US"/>
        </w:rPr>
        <w:t>experience of quiet reflection.</w:t>
      </w:r>
    </w:p>
    <w:p w14:paraId="040AA697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rPr>
          <w:lang w:val="en-US"/>
        </w:rPr>
        <w:t>Children may benefit from a physical object to hold or to look at as an aid to concentration.</w:t>
      </w:r>
    </w:p>
    <w:p w14:paraId="27A59BE4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</w:pPr>
    </w:p>
    <w:p w14:paraId="175A33AD" w14:textId="65E9515B" w:rsidR="003E4763" w:rsidRDefault="003E4763" w:rsidP="3F396420">
      <w:pPr>
        <w:ind w:left="0" w:right="0"/>
        <w:rPr>
          <w:b/>
          <w:bCs/>
        </w:rPr>
      </w:pPr>
    </w:p>
    <w:p w14:paraId="09CDF0EC" w14:textId="79C0E873" w:rsidR="003E4763" w:rsidRPr="00887CFA" w:rsidRDefault="003E4763" w:rsidP="3F396420">
      <w:pPr>
        <w:pStyle w:val="Header"/>
        <w:tabs>
          <w:tab w:val="left" w:pos="980"/>
          <w:tab w:val="left" w:pos="10440"/>
          <w:tab w:val="left" w:pos="10620"/>
        </w:tabs>
        <w:ind w:right="-16"/>
        <w:jc w:val="both"/>
        <w:rPr>
          <w:b/>
          <w:bCs/>
        </w:rPr>
      </w:pPr>
      <w:r w:rsidRPr="3F396420">
        <w:rPr>
          <w:b/>
          <w:bCs/>
        </w:rPr>
        <w:t>Response, including prayer</w:t>
      </w:r>
    </w:p>
    <w:p w14:paraId="4535074F" w14:textId="69D5D16F" w:rsidR="003E4763" w:rsidRPr="00887CFA" w:rsidRDefault="003E4763" w:rsidP="3F396420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bCs/>
        </w:rPr>
      </w:pPr>
      <w:r w:rsidRPr="3F396420"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3534EB99" wp14:editId="2A0488D6">
            <wp:extent cx="1204907" cy="1204907"/>
            <wp:effectExtent l="0" t="0" r="2540" b="2540"/>
            <wp:docPr id="1870126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907" cy="120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7DDD3" w14:textId="77777777" w:rsidR="003E4763" w:rsidRPr="00ED22FD" w:rsidRDefault="003E4763" w:rsidP="003E4763">
      <w:pPr>
        <w:pStyle w:val="Header"/>
        <w:numPr>
          <w:ilvl w:val="0"/>
          <w:numId w:val="7"/>
        </w:numPr>
        <w:tabs>
          <w:tab w:val="clear" w:pos="720"/>
          <w:tab w:val="left" w:pos="980"/>
          <w:tab w:val="left" w:pos="10440"/>
          <w:tab w:val="left" w:pos="10620"/>
        </w:tabs>
        <w:ind w:left="709" w:right="-16"/>
        <w:rPr>
          <w:lang w:val="en-US"/>
        </w:rPr>
      </w:pPr>
      <w:r w:rsidRPr="00ED22FD">
        <w:rPr>
          <w:lang w:val="en-US"/>
        </w:rPr>
        <w:t xml:space="preserve">Grows from the whole worship. </w:t>
      </w:r>
    </w:p>
    <w:p w14:paraId="55F5AF82" w14:textId="77777777" w:rsidR="003E4763" w:rsidRPr="00ED22FD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left="709" w:right="-16"/>
        <w:rPr>
          <w:lang w:val="en-US"/>
        </w:rPr>
      </w:pPr>
      <w:r w:rsidRPr="00ED22FD">
        <w:rPr>
          <w:lang w:val="en-US"/>
        </w:rPr>
        <w:t>There is a high level of participation.</w:t>
      </w:r>
    </w:p>
    <w:p w14:paraId="4D5AEF7C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left="709" w:right="-16"/>
        <w:rPr>
          <w:lang w:val="en-US"/>
        </w:rPr>
      </w:pPr>
      <w:r w:rsidRPr="00887CFA">
        <w:rPr>
          <w:lang w:val="en-US"/>
        </w:rPr>
        <w:t>Students demonstrate an understanding of liturgical celebrations.</w:t>
      </w:r>
    </w:p>
    <w:p w14:paraId="34A2390C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left="709" w:right="-16"/>
        <w:rPr>
          <w:lang w:val="en-US"/>
        </w:rPr>
      </w:pPr>
      <w:r>
        <w:rPr>
          <w:lang w:val="en-US"/>
        </w:rPr>
        <w:t>Students</w:t>
      </w:r>
      <w:r w:rsidRPr="00887CFA">
        <w:rPr>
          <w:lang w:val="en-US"/>
        </w:rPr>
        <w:t xml:space="preserve"> know how to respond and behave during worship.</w:t>
      </w:r>
    </w:p>
    <w:p w14:paraId="4E734266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left="709" w:right="-16"/>
        <w:rPr>
          <w:lang w:val="en-US"/>
        </w:rPr>
      </w:pPr>
      <w:r w:rsidRPr="00887CFA">
        <w:rPr>
          <w:lang w:val="en-US"/>
        </w:rPr>
        <w:t>Invitation and response</w:t>
      </w:r>
      <w:r>
        <w:rPr>
          <w:lang w:val="en-US"/>
        </w:rPr>
        <w:t>.</w:t>
      </w:r>
    </w:p>
    <w:p w14:paraId="36C71002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left="709" w:right="-16"/>
        <w:rPr>
          <w:lang w:val="en-US"/>
        </w:rPr>
      </w:pPr>
      <w:r w:rsidRPr="00887CFA">
        <w:rPr>
          <w:lang w:val="en-US"/>
        </w:rPr>
        <w:t>Approaching God</w:t>
      </w:r>
      <w:r>
        <w:rPr>
          <w:lang w:val="en-US"/>
        </w:rPr>
        <w:t xml:space="preserve"> through prayer.</w:t>
      </w:r>
    </w:p>
    <w:p w14:paraId="0DBDE51C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left="709" w:right="-16"/>
        <w:rPr>
          <w:lang w:val="en-US"/>
        </w:rPr>
      </w:pPr>
      <w:r w:rsidRPr="00887CFA">
        <w:rPr>
          <w:lang w:val="en-US"/>
        </w:rPr>
        <w:t>Giving praise and thanks</w:t>
      </w:r>
      <w:r>
        <w:rPr>
          <w:lang w:val="en-US"/>
        </w:rPr>
        <w:t>.</w:t>
      </w:r>
    </w:p>
    <w:p w14:paraId="490B287B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right="-16"/>
        <w:rPr>
          <w:lang w:val="en-US"/>
        </w:rPr>
      </w:pPr>
      <w:r w:rsidRPr="00887CFA">
        <w:rPr>
          <w:lang w:val="en-US"/>
        </w:rPr>
        <w:t>Saying sorry</w:t>
      </w:r>
      <w:r>
        <w:rPr>
          <w:lang w:val="en-US"/>
        </w:rPr>
        <w:t>.</w:t>
      </w:r>
    </w:p>
    <w:p w14:paraId="4C1CD132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right="-16"/>
        <w:rPr>
          <w:lang w:val="en-US"/>
        </w:rPr>
      </w:pPr>
      <w:r w:rsidRPr="00887CFA">
        <w:rPr>
          <w:lang w:val="en-US"/>
        </w:rPr>
        <w:t>Needs of others</w:t>
      </w:r>
      <w:r>
        <w:rPr>
          <w:lang w:val="en-US"/>
        </w:rPr>
        <w:t>.</w:t>
      </w:r>
    </w:p>
    <w:p w14:paraId="08925531" w14:textId="77777777" w:rsidR="003E4763" w:rsidRPr="00887CFA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right="-16"/>
        <w:rPr>
          <w:lang w:val="en-US"/>
        </w:rPr>
      </w:pPr>
      <w:r w:rsidRPr="00887CFA">
        <w:rPr>
          <w:lang w:val="en-US"/>
        </w:rPr>
        <w:t>Our own needs last of all</w:t>
      </w:r>
      <w:r>
        <w:rPr>
          <w:lang w:val="en-US"/>
        </w:rPr>
        <w:t>.</w:t>
      </w:r>
    </w:p>
    <w:p w14:paraId="70DAED19" w14:textId="77777777" w:rsidR="003E4763" w:rsidRDefault="003E4763" w:rsidP="003E4763">
      <w:pPr>
        <w:pStyle w:val="Header"/>
        <w:numPr>
          <w:ilvl w:val="0"/>
          <w:numId w:val="7"/>
        </w:numPr>
        <w:tabs>
          <w:tab w:val="left" w:pos="980"/>
          <w:tab w:val="left" w:pos="10440"/>
          <w:tab w:val="left" w:pos="10620"/>
        </w:tabs>
        <w:ind w:right="-16"/>
        <w:rPr>
          <w:lang w:val="en-US"/>
        </w:rPr>
      </w:pPr>
      <w:r w:rsidRPr="00887CFA">
        <w:rPr>
          <w:lang w:val="en-US"/>
        </w:rPr>
        <w:t>Bringing joys and sorrows</w:t>
      </w:r>
      <w:r>
        <w:rPr>
          <w:lang w:val="en-US"/>
        </w:rPr>
        <w:t>.</w:t>
      </w:r>
    </w:p>
    <w:p w14:paraId="19C6D00B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lang w:val="en-US"/>
        </w:rPr>
      </w:pPr>
    </w:p>
    <w:p w14:paraId="7B28087D" w14:textId="77777777" w:rsidR="003E4763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right="-16"/>
        <w:rPr>
          <w:b/>
          <w:lang w:val="en-US"/>
        </w:rPr>
      </w:pPr>
      <w:r>
        <w:rPr>
          <w:b/>
          <w:lang w:val="en-US"/>
        </w:rPr>
        <w:t>Going Forward</w:t>
      </w:r>
    </w:p>
    <w:p w14:paraId="49DAA316" w14:textId="77777777" w:rsidR="003E4763" w:rsidRPr="00887CFA" w:rsidRDefault="003E4763" w:rsidP="003E4763">
      <w:pPr>
        <w:pStyle w:val="Header"/>
        <w:numPr>
          <w:ilvl w:val="0"/>
          <w:numId w:val="8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Children have a deep und</w:t>
      </w:r>
      <w:r>
        <w:t>erstanding of the revelation of</w:t>
      </w:r>
      <w:r w:rsidRPr="00887CFA">
        <w:t xml:space="preserve"> God’s presence</w:t>
      </w:r>
      <w:r>
        <w:t>.</w:t>
      </w:r>
    </w:p>
    <w:p w14:paraId="63AF709C" w14:textId="77777777" w:rsidR="003E4763" w:rsidRPr="00887CFA" w:rsidRDefault="003E4763" w:rsidP="003E4763">
      <w:pPr>
        <w:pStyle w:val="Header"/>
        <w:numPr>
          <w:ilvl w:val="0"/>
          <w:numId w:val="8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Clear message/task to take away</w:t>
      </w:r>
      <w:r>
        <w:t>, ideally linked to the living out of the message of the scripture in their everyday lives.</w:t>
      </w:r>
    </w:p>
    <w:p w14:paraId="5C8006E8" w14:textId="77777777" w:rsidR="003E4763" w:rsidRPr="00887CFA" w:rsidRDefault="003E4763" w:rsidP="003E4763">
      <w:pPr>
        <w:pStyle w:val="Header"/>
        <w:numPr>
          <w:ilvl w:val="0"/>
          <w:numId w:val="8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Integration of worship and life</w:t>
      </w:r>
      <w:r>
        <w:t>.</w:t>
      </w:r>
      <w:r w:rsidRPr="00887CFA">
        <w:t xml:space="preserve"> </w:t>
      </w:r>
    </w:p>
    <w:p w14:paraId="3695E440" w14:textId="77777777" w:rsidR="003E4763" w:rsidRDefault="003E4763" w:rsidP="003E4763">
      <w:pPr>
        <w:pStyle w:val="Header"/>
        <w:numPr>
          <w:ilvl w:val="0"/>
          <w:numId w:val="8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Clear sense of order/purpose on leaving.</w:t>
      </w:r>
    </w:p>
    <w:p w14:paraId="2F62294B" w14:textId="77777777" w:rsidR="003E4763" w:rsidRPr="00887CFA" w:rsidRDefault="003E4763" w:rsidP="003E4763">
      <w:pPr>
        <w:pStyle w:val="Header"/>
        <w:numPr>
          <w:ilvl w:val="0"/>
          <w:numId w:val="8"/>
        </w:numPr>
        <w:tabs>
          <w:tab w:val="left" w:pos="980"/>
          <w:tab w:val="left" w:pos="10440"/>
          <w:tab w:val="left" w:pos="10620"/>
        </w:tabs>
        <w:ind w:right="-16"/>
      </w:pPr>
      <w:r w:rsidRPr="00887CFA">
        <w:t>Revisit the message later in the day or next time you come together for worship and encourage the children to reflect on how they lived out the message.</w:t>
      </w:r>
    </w:p>
    <w:p w14:paraId="63D6E501" w14:textId="77777777" w:rsidR="003E4763" w:rsidRPr="00887CFA" w:rsidRDefault="003E4763" w:rsidP="003E4763">
      <w:pPr>
        <w:pStyle w:val="Header"/>
        <w:tabs>
          <w:tab w:val="left" w:pos="980"/>
          <w:tab w:val="left" w:pos="10440"/>
          <w:tab w:val="left" w:pos="10620"/>
        </w:tabs>
        <w:ind w:left="720" w:right="-16"/>
      </w:pPr>
    </w:p>
    <w:p w14:paraId="461C517F" w14:textId="77777777" w:rsidR="00000000" w:rsidRDefault="00000000"/>
    <w:sectPr w:rsidR="004D5E4C" w:rsidSect="00341C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483"/>
    <w:multiLevelType w:val="hybridMultilevel"/>
    <w:tmpl w:val="48507280"/>
    <w:lvl w:ilvl="0" w:tplc="F2264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8D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A8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0C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88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C3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0A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25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0A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9F53EA"/>
    <w:multiLevelType w:val="hybridMultilevel"/>
    <w:tmpl w:val="FB28BBEC"/>
    <w:lvl w:ilvl="0" w:tplc="DC683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07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24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4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C7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48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8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2C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8C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C66040"/>
    <w:multiLevelType w:val="hybridMultilevel"/>
    <w:tmpl w:val="60D2B2A2"/>
    <w:lvl w:ilvl="0" w:tplc="6FE08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0C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66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EA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89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AB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09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84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23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344995"/>
    <w:multiLevelType w:val="hybridMultilevel"/>
    <w:tmpl w:val="5C0A6AE6"/>
    <w:lvl w:ilvl="0" w:tplc="7E9EE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2C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E4A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23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C7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CF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8C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CC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5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456BCE"/>
    <w:multiLevelType w:val="hybridMultilevel"/>
    <w:tmpl w:val="02385F66"/>
    <w:lvl w:ilvl="0" w:tplc="223E0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4E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69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AE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29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A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CB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E0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88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625BE0"/>
    <w:multiLevelType w:val="hybridMultilevel"/>
    <w:tmpl w:val="EA44FA2C"/>
    <w:lvl w:ilvl="0" w:tplc="2392D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4D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A0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0B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A6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8A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0D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09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63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46600A"/>
    <w:multiLevelType w:val="hybridMultilevel"/>
    <w:tmpl w:val="5FE0A7CE"/>
    <w:lvl w:ilvl="0" w:tplc="FAF09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0F54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3BAB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EE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C1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4A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25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61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0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D1B4E00"/>
    <w:multiLevelType w:val="hybridMultilevel"/>
    <w:tmpl w:val="20EA2F52"/>
    <w:lvl w:ilvl="0" w:tplc="DE889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563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6E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AC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E8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60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EE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65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CB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8203593">
    <w:abstractNumId w:val="1"/>
  </w:num>
  <w:num w:numId="2" w16cid:durableId="1380477414">
    <w:abstractNumId w:val="4"/>
  </w:num>
  <w:num w:numId="3" w16cid:durableId="431707510">
    <w:abstractNumId w:val="2"/>
  </w:num>
  <w:num w:numId="4" w16cid:durableId="1573277606">
    <w:abstractNumId w:val="5"/>
  </w:num>
  <w:num w:numId="5" w16cid:durableId="94713986">
    <w:abstractNumId w:val="6"/>
  </w:num>
  <w:num w:numId="6" w16cid:durableId="494613798">
    <w:abstractNumId w:val="7"/>
  </w:num>
  <w:num w:numId="7" w16cid:durableId="1067655510">
    <w:abstractNumId w:val="3"/>
  </w:num>
  <w:num w:numId="8" w16cid:durableId="187750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63"/>
    <w:rsid w:val="00283BCD"/>
    <w:rsid w:val="00341C10"/>
    <w:rsid w:val="003E4763"/>
    <w:rsid w:val="006E2A79"/>
    <w:rsid w:val="00E330F4"/>
    <w:rsid w:val="00E71A01"/>
    <w:rsid w:val="00FD3B5D"/>
    <w:rsid w:val="3F3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7A6A"/>
  <w15:chartTrackingRefBased/>
  <w15:docId w15:val="{8E24EEAF-8C8B-41AF-B54A-72D88438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63"/>
    <w:pPr>
      <w:ind w:left="86" w:right="86"/>
    </w:pPr>
    <w:rPr>
      <w:rFonts w:ascii="Tahoma" w:eastAsia="Calibri" w:hAnsi="Tahom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763"/>
    <w:pPr>
      <w:tabs>
        <w:tab w:val="center" w:pos="4320"/>
        <w:tab w:val="right" w:pos="8640"/>
      </w:tabs>
      <w:ind w:left="0" w:right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E47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07F3FD821C04BAD86E1F0EDAD2D09" ma:contentTypeVersion="14" ma:contentTypeDescription="Create a new document." ma:contentTypeScope="" ma:versionID="e11de1370b127265b2a50a986f404269">
  <xsd:schema xmlns:xsd="http://www.w3.org/2001/XMLSchema" xmlns:xs="http://www.w3.org/2001/XMLSchema" xmlns:p="http://schemas.microsoft.com/office/2006/metadata/properties" xmlns:ns2="64bd01c2-c8de-4684-a592-af04a6da5d1b" xmlns:ns3="e998bcca-b535-4ac4-8929-8171e7eec992" targetNamespace="http://schemas.microsoft.com/office/2006/metadata/properties" ma:root="true" ma:fieldsID="8621fd3ee7833202ee1c32abf31d6e63" ns2:_="" ns3:_="">
    <xsd:import namespace="64bd01c2-c8de-4684-a592-af04a6da5d1b"/>
    <xsd:import namespace="e998bcca-b535-4ac4-8929-8171e7eec9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d01c2-c8de-4684-a592-af04a6da5d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9bad629c-03eb-4716-8ad8-68304ba901c6}" ma:internalName="TaxCatchAll" ma:showField="CatchAllData" ma:web="64bd01c2-c8de-4684-a592-af04a6da5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8bcca-b535-4ac4-8929-8171e7eec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d01c2-c8de-4684-a592-af04a6da5d1b">TM7C6SDJ4YMH-1834257363-421</_dlc_DocId>
    <_dlc_DocIdUrl xmlns="64bd01c2-c8de-4684-a592-af04a6da5d1b">
      <Url>https://portsmouthdiocese.sharepoint.com/sites/CASOWebsiteDocumemntLibrary/_layouts/15/DocIdRedir.aspx?ID=TM7C6SDJ4YMH-1834257363-421</Url>
      <Description>TM7C6SDJ4YMH-1834257363-421</Description>
    </_dlc_DocIdUrl>
    <TaxCatchAll xmlns="64bd01c2-c8de-4684-a592-af04a6da5d1b" xsi:nil="true"/>
    <lcf76f155ced4ddcb4097134ff3c332f xmlns="e998bcca-b535-4ac4-8929-8171e7eec9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4BAD8-C145-4AE5-9581-71E5122A9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8A332-C27E-4EBE-BD4C-E5038A3F8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d01c2-c8de-4684-a592-af04a6da5d1b"/>
    <ds:schemaRef ds:uri="e998bcca-b535-4ac4-8929-8171e7eec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B0163-54C8-4D9E-B6E6-3F61629485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9C25EC-F00C-4031-9A99-531EC198A039}">
  <ds:schemaRefs>
    <ds:schemaRef ds:uri="http://schemas.microsoft.com/office/2006/metadata/properties"/>
    <ds:schemaRef ds:uri="http://schemas.microsoft.com/office/infopath/2007/PartnerControls"/>
    <ds:schemaRef ds:uri="64bd01c2-c8de-4684-a592-af04a6da5d1b"/>
    <ds:schemaRef ds:uri="e998bcca-b535-4ac4-8929-8171e7eec9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DARE</dc:creator>
  <cp:keywords/>
  <dc:description/>
  <cp:lastModifiedBy>Robert Dare</cp:lastModifiedBy>
  <cp:revision>3</cp:revision>
  <dcterms:created xsi:type="dcterms:W3CDTF">2019-09-02T06:21:00Z</dcterms:created>
  <dcterms:modified xsi:type="dcterms:W3CDTF">2025-12-19T08:27:00Z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0x010100B9707F3FD821C04BAD86E1F0EDAD2D09</vt:lpwstr>
  </property>
  <property fmtid="{D5CDD505-2E9C-101B-9397-08002B2CF9AE}" pid="3" name="_dlc_DocIdItemGuid">
    <vt:lpwstr>79c3bd54-3d95-4324-9305-bd74e72fb03f</vt:lpwstr>
  </property>
</Properties>
</file>